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2C" w:rsidRDefault="00A1282C" w:rsidP="00A1282C">
      <w:pPr>
        <w:jc w:val="center"/>
        <w:rPr>
          <w:b/>
        </w:rPr>
      </w:pPr>
      <w:bookmarkStart w:id="0" w:name="_GoBack"/>
      <w:bookmarkEnd w:id="0"/>
      <w:r w:rsidRPr="0050468F">
        <w:rPr>
          <w:b/>
        </w:rPr>
        <w:t>С</w:t>
      </w:r>
      <w:r w:rsidR="00567664">
        <w:rPr>
          <w:b/>
        </w:rPr>
        <w:t xml:space="preserve"> О Д Е </w:t>
      </w:r>
      <w:proofErr w:type="gramStart"/>
      <w:r w:rsidR="00567664">
        <w:rPr>
          <w:b/>
        </w:rPr>
        <w:t>Р</w:t>
      </w:r>
      <w:proofErr w:type="gramEnd"/>
      <w:r w:rsidR="00567664">
        <w:rPr>
          <w:b/>
        </w:rPr>
        <w:t xml:space="preserve"> Ж А Н И Е</w:t>
      </w:r>
      <w:r w:rsidRPr="0050468F">
        <w:rPr>
          <w:b/>
        </w:rPr>
        <w:t>:</w:t>
      </w:r>
    </w:p>
    <w:p w:rsidR="00A1282C" w:rsidRPr="0050468F" w:rsidRDefault="00A1282C" w:rsidP="00A1282C">
      <w:pPr>
        <w:jc w:val="center"/>
        <w:rPr>
          <w:b/>
        </w:rPr>
      </w:pPr>
    </w:p>
    <w:p w:rsidR="00A1282C" w:rsidRDefault="00A1282C" w:rsidP="00A1282C">
      <w:pPr>
        <w:numPr>
          <w:ilvl w:val="0"/>
          <w:numId w:val="1"/>
        </w:numPr>
        <w:jc w:val="both"/>
      </w:pPr>
      <w:r>
        <w:t>Федеральный закон «О ратификации Конвенции о защите требований трудящихся в  случае неплатежеспособности предпринимателя  (Конвенция №173)  от  01.05.2012г.</w:t>
      </w:r>
      <w:r w:rsidR="00317E79">
        <w:t>№39</w:t>
      </w:r>
      <w:r>
        <w:t>-</w:t>
      </w:r>
      <w:r w:rsidR="00317E79">
        <w:t xml:space="preserve">ФЗ  </w:t>
      </w:r>
      <w:r>
        <w:t>………………………………</w:t>
      </w:r>
      <w:r w:rsidR="00B7656B">
        <w:t xml:space="preserve">… </w:t>
      </w:r>
      <w:r w:rsidR="00D22B45">
        <w:rPr>
          <w:lang w:val="en-US"/>
        </w:rPr>
        <w:t>4</w:t>
      </w:r>
      <w:r>
        <w:t xml:space="preserve"> стр.</w:t>
      </w:r>
    </w:p>
    <w:p w:rsidR="00A1282C" w:rsidRDefault="00A1282C" w:rsidP="00A1282C">
      <w:pPr>
        <w:ind w:left="360"/>
        <w:jc w:val="both"/>
      </w:pPr>
    </w:p>
    <w:p w:rsidR="00A1282C" w:rsidRDefault="00A1282C" w:rsidP="00A1282C">
      <w:pPr>
        <w:numPr>
          <w:ilvl w:val="0"/>
          <w:numId w:val="1"/>
        </w:numPr>
        <w:jc w:val="both"/>
      </w:pPr>
      <w:r>
        <w:t xml:space="preserve">Конвенция </w:t>
      </w:r>
      <w:r w:rsidR="00DC3526">
        <w:t>№</w:t>
      </w:r>
      <w:r>
        <w:t>173……………………………………</w:t>
      </w:r>
      <w:r w:rsidR="00B7656B">
        <w:t>..</w:t>
      </w:r>
      <w:r>
        <w:t xml:space="preserve">  </w:t>
      </w:r>
      <w:r w:rsidR="00D22B45">
        <w:rPr>
          <w:lang w:val="en-US"/>
        </w:rPr>
        <w:t>5</w:t>
      </w:r>
      <w:r w:rsidR="00B7656B">
        <w:t xml:space="preserve"> </w:t>
      </w:r>
      <w:r>
        <w:t>стр.</w:t>
      </w:r>
    </w:p>
    <w:p w:rsidR="00A1282C" w:rsidRDefault="00A1282C" w:rsidP="00A1282C">
      <w:pPr>
        <w:jc w:val="both"/>
      </w:pPr>
    </w:p>
    <w:p w:rsidR="00A1282C" w:rsidRDefault="00A1282C" w:rsidP="00A1282C">
      <w:pPr>
        <w:ind w:left="360"/>
        <w:jc w:val="both"/>
      </w:pPr>
    </w:p>
    <w:p w:rsidR="00DC3526" w:rsidRDefault="00A1282C" w:rsidP="00B7656B">
      <w:pPr>
        <w:ind w:firstLine="360"/>
        <w:jc w:val="both"/>
      </w:pPr>
      <w:r>
        <w:t xml:space="preserve">3.  Письмо Минфина РФ от 20.04.2012г. </w:t>
      </w:r>
    </w:p>
    <w:p w:rsidR="00A1282C" w:rsidRDefault="00A1282C" w:rsidP="00B7656B">
      <w:pPr>
        <w:ind w:firstLine="360"/>
        <w:jc w:val="both"/>
      </w:pPr>
      <w:r>
        <w:t>№03-03-06\</w:t>
      </w:r>
      <w:r w:rsidR="00DC3526">
        <w:t xml:space="preserve">2\40 </w:t>
      </w:r>
      <w:r w:rsidR="0019304E">
        <w:t>...</w:t>
      </w:r>
      <w:r w:rsidR="00DC3526">
        <w:t>..........................................................</w:t>
      </w:r>
      <w:r w:rsidR="00B7656B">
        <w:t xml:space="preserve">... </w:t>
      </w:r>
      <w:r>
        <w:t xml:space="preserve"> </w:t>
      </w:r>
      <w:r w:rsidR="00D22B45">
        <w:t>1</w:t>
      </w:r>
      <w:r w:rsidR="00D22B45" w:rsidRPr="00D74556">
        <w:t>7</w:t>
      </w:r>
      <w:r w:rsidR="0019304E">
        <w:t xml:space="preserve"> </w:t>
      </w:r>
      <w:r>
        <w:t>стр.</w:t>
      </w:r>
    </w:p>
    <w:p w:rsidR="00A1282C" w:rsidRPr="00352549" w:rsidRDefault="00A1282C" w:rsidP="00A1282C">
      <w:pPr>
        <w:ind w:left="360"/>
        <w:jc w:val="both"/>
      </w:pPr>
    </w:p>
    <w:p w:rsidR="00D74556" w:rsidRPr="00352549" w:rsidRDefault="00D74556" w:rsidP="00A1282C">
      <w:pPr>
        <w:ind w:left="360"/>
        <w:jc w:val="both"/>
      </w:pPr>
    </w:p>
    <w:p w:rsidR="00A1282C" w:rsidRDefault="00A1282C" w:rsidP="00A1282C">
      <w:pPr>
        <w:ind w:left="360"/>
        <w:jc w:val="both"/>
      </w:pPr>
    </w:p>
    <w:p w:rsidR="00A1282C" w:rsidRDefault="00D95BE6" w:rsidP="00D95BE6">
      <w:pPr>
        <w:ind w:left="360"/>
        <w:jc w:val="both"/>
      </w:pPr>
      <w:r>
        <w:t xml:space="preserve">4. </w:t>
      </w:r>
      <w:r w:rsidR="00A1282C">
        <w:t xml:space="preserve">Письмо Минфина РФ от 14.02.2012г. </w:t>
      </w:r>
      <w:r w:rsidR="00DC3526">
        <w:t xml:space="preserve">                           </w:t>
      </w:r>
      <w:r w:rsidR="00A1282C">
        <w:t>№</w:t>
      </w:r>
      <w:proofErr w:type="gramStart"/>
      <w:r w:rsidR="00A1282C">
        <w:t>ЕД</w:t>
      </w:r>
      <w:proofErr w:type="gramEnd"/>
      <w:r w:rsidR="00A1282C">
        <w:t xml:space="preserve"> – 3 -3\433</w:t>
      </w:r>
      <w:r w:rsidR="00A1282C" w:rsidRPr="00803841">
        <w:t>@</w:t>
      </w:r>
      <w:r w:rsidR="00DC3526">
        <w:t xml:space="preserve"> ………………………………...</w:t>
      </w:r>
      <w:r w:rsidR="00A1282C">
        <w:t>.</w:t>
      </w:r>
      <w:r w:rsidR="0019304E">
        <w:t>.</w:t>
      </w:r>
      <w:r w:rsidR="00B7656B">
        <w:t xml:space="preserve"> </w:t>
      </w:r>
      <w:r w:rsidR="00A1282C">
        <w:t xml:space="preserve"> </w:t>
      </w:r>
      <w:r w:rsidR="00D22B45" w:rsidRPr="00D95BE6">
        <w:t xml:space="preserve"> 38 </w:t>
      </w:r>
      <w:r w:rsidR="00A1282C">
        <w:t>стр.</w:t>
      </w:r>
    </w:p>
    <w:p w:rsidR="00A1282C" w:rsidRPr="00D95BE6" w:rsidRDefault="00A1282C" w:rsidP="00A1282C">
      <w:pPr>
        <w:ind w:left="360"/>
        <w:jc w:val="both"/>
      </w:pPr>
    </w:p>
    <w:p w:rsidR="00D74556" w:rsidRPr="00D95BE6" w:rsidRDefault="00D74556" w:rsidP="00A1282C">
      <w:pPr>
        <w:ind w:left="360"/>
        <w:jc w:val="both"/>
      </w:pPr>
    </w:p>
    <w:p w:rsidR="00A1282C" w:rsidRDefault="00A1282C" w:rsidP="00D95BE6">
      <w:pPr>
        <w:pStyle w:val="ab"/>
        <w:numPr>
          <w:ilvl w:val="0"/>
          <w:numId w:val="2"/>
        </w:numPr>
        <w:jc w:val="both"/>
      </w:pPr>
      <w:r>
        <w:t xml:space="preserve">Постановление Правительства Свердловской области от 11.03.2012г. №232 – ПП «О внесении изменений в Постановление Правительства Свердловской области от14.05.2007г. №404 – ПП «Об утверждении Порядка уведомительной регистрации соглашений о социальном партнерстве и коллективных договоров в Свердловской области и </w:t>
      </w:r>
      <w:proofErr w:type="gramStart"/>
      <w:r>
        <w:t>кон</w:t>
      </w:r>
      <w:r w:rsidR="00DC3526">
        <w:t>троля за</w:t>
      </w:r>
      <w:proofErr w:type="gramEnd"/>
      <w:r w:rsidR="00DC3526">
        <w:t xml:space="preserve"> их выполнением»    ……</w:t>
      </w:r>
      <w:r w:rsidR="0019304E">
        <w:t>….</w:t>
      </w:r>
      <w:r w:rsidR="00B7656B">
        <w:t xml:space="preserve"> </w:t>
      </w:r>
      <w:r w:rsidR="00D22B45" w:rsidRPr="00D74556">
        <w:t>40</w:t>
      </w:r>
      <w:r w:rsidR="0019304E">
        <w:t xml:space="preserve"> </w:t>
      </w:r>
      <w:r>
        <w:t>стр.</w:t>
      </w:r>
    </w:p>
    <w:p w:rsidR="00A1282C" w:rsidRDefault="00A1282C" w:rsidP="00A1282C">
      <w:pPr>
        <w:jc w:val="both"/>
      </w:pPr>
    </w:p>
    <w:p w:rsidR="00A1282C" w:rsidRDefault="00A1282C" w:rsidP="00A1282C">
      <w:pPr>
        <w:numPr>
          <w:ilvl w:val="0"/>
          <w:numId w:val="2"/>
        </w:numPr>
        <w:jc w:val="both"/>
      </w:pPr>
      <w:r>
        <w:t>Федеральный закон №353 – ФЗ «О внесении изменений в Трудовой кодекс РФ от 30.11.2011г.</w:t>
      </w:r>
      <w:r w:rsidRPr="00C559A7">
        <w:t xml:space="preserve"> </w:t>
      </w:r>
      <w:r w:rsidR="00B260BB">
        <w:t>……………..</w:t>
      </w:r>
      <w:r>
        <w:t>.</w:t>
      </w:r>
      <w:r w:rsidR="00B7656B">
        <w:t xml:space="preserve"> </w:t>
      </w:r>
      <w:r w:rsidR="00D22B45">
        <w:rPr>
          <w:lang w:val="en-US"/>
        </w:rPr>
        <w:t>44</w:t>
      </w:r>
      <w:r>
        <w:t xml:space="preserve"> стр.</w:t>
      </w:r>
    </w:p>
    <w:p w:rsidR="00A1282C" w:rsidRDefault="00A1282C" w:rsidP="00A1282C">
      <w:pPr>
        <w:jc w:val="both"/>
      </w:pPr>
    </w:p>
    <w:p w:rsidR="00A1282C" w:rsidRDefault="00A1282C" w:rsidP="00A1282C">
      <w:pPr>
        <w:numPr>
          <w:ilvl w:val="0"/>
          <w:numId w:val="2"/>
        </w:numPr>
        <w:jc w:val="both"/>
      </w:pPr>
      <w:r>
        <w:t>Результаты анкетировани</w:t>
      </w:r>
      <w:r w:rsidR="00B260BB">
        <w:t>я по охране труда …</w:t>
      </w:r>
      <w:r>
        <w:t>…</w:t>
      </w:r>
      <w:r w:rsidR="0019304E">
        <w:t xml:space="preserve">.. </w:t>
      </w:r>
      <w:r w:rsidR="00567664">
        <w:t xml:space="preserve"> </w:t>
      </w:r>
      <w:r w:rsidR="005F7563">
        <w:t>49</w:t>
      </w:r>
      <w:r>
        <w:t xml:space="preserve"> стр.</w:t>
      </w:r>
    </w:p>
    <w:p w:rsidR="00A1282C" w:rsidRPr="00803841" w:rsidRDefault="00A1282C" w:rsidP="00A1282C">
      <w:pPr>
        <w:ind w:left="360"/>
        <w:jc w:val="both"/>
      </w:pPr>
    </w:p>
    <w:p w:rsidR="00A1282C" w:rsidRDefault="00A1282C" w:rsidP="00A1282C">
      <w:pPr>
        <w:ind w:left="360"/>
        <w:jc w:val="both"/>
      </w:pPr>
    </w:p>
    <w:p w:rsidR="00B7656B" w:rsidRDefault="00B7656B" w:rsidP="00A1282C">
      <w:pPr>
        <w:ind w:left="360"/>
        <w:jc w:val="both"/>
      </w:pPr>
    </w:p>
    <w:p w:rsidR="00B7656B" w:rsidRDefault="00B7656B" w:rsidP="00A1282C">
      <w:pPr>
        <w:ind w:left="360"/>
        <w:jc w:val="both"/>
      </w:pPr>
    </w:p>
    <w:p w:rsidR="00B7656B" w:rsidRDefault="00B7656B" w:rsidP="00A1282C">
      <w:pPr>
        <w:ind w:left="360"/>
        <w:jc w:val="both"/>
      </w:pPr>
    </w:p>
    <w:p w:rsidR="00B7656B" w:rsidRDefault="00B7656B" w:rsidP="00A1282C">
      <w:pPr>
        <w:ind w:left="360"/>
        <w:jc w:val="both"/>
      </w:pPr>
    </w:p>
    <w:p w:rsidR="00F73693" w:rsidRDefault="00F73693" w:rsidP="00A1282C">
      <w:pPr>
        <w:ind w:left="360"/>
        <w:jc w:val="both"/>
      </w:pPr>
    </w:p>
    <w:p w:rsidR="00B7656B" w:rsidRDefault="00B7656B" w:rsidP="00A1282C">
      <w:pPr>
        <w:ind w:left="360"/>
        <w:jc w:val="both"/>
      </w:pPr>
    </w:p>
    <w:p w:rsidR="00A1282C" w:rsidRDefault="00A1282C" w:rsidP="00A1282C">
      <w:pPr>
        <w:ind w:left="360"/>
      </w:pPr>
      <w:r>
        <w:t>Составил:</w:t>
      </w:r>
    </w:p>
    <w:p w:rsidR="00A1282C" w:rsidRDefault="00A1282C" w:rsidP="00A1282C">
      <w:pPr>
        <w:ind w:left="360"/>
      </w:pPr>
      <w:r>
        <w:t xml:space="preserve">Председатель обкома профсоюза строителей  </w:t>
      </w:r>
      <w:proofErr w:type="spellStart"/>
      <w:r>
        <w:t>Юстус</w:t>
      </w:r>
      <w:proofErr w:type="spellEnd"/>
      <w:r>
        <w:t xml:space="preserve"> В.В.</w:t>
      </w:r>
    </w:p>
    <w:p w:rsidR="00A1282C" w:rsidRDefault="00A1282C" w:rsidP="00A1282C">
      <w:pPr>
        <w:ind w:left="360"/>
      </w:pPr>
      <w:r>
        <w:t>тел. (343) 371 20 16</w:t>
      </w:r>
    </w:p>
    <w:p w:rsidR="00A1282C" w:rsidRDefault="00A1282C" w:rsidP="00A1282C">
      <w:pPr>
        <w:ind w:left="360"/>
      </w:pPr>
    </w:p>
    <w:p w:rsidR="00B260BB" w:rsidRDefault="00B260BB" w:rsidP="00A1282C">
      <w:pPr>
        <w:ind w:left="360"/>
      </w:pPr>
    </w:p>
    <w:p w:rsidR="00B260BB" w:rsidRDefault="00B260BB" w:rsidP="00A1282C">
      <w:pPr>
        <w:ind w:left="360"/>
      </w:pPr>
    </w:p>
    <w:p w:rsidR="00B260BB" w:rsidRDefault="00B260BB" w:rsidP="00A1282C">
      <w:pPr>
        <w:ind w:left="360"/>
      </w:pPr>
    </w:p>
    <w:p w:rsidR="00B260BB" w:rsidRDefault="00B260BB" w:rsidP="00A1282C">
      <w:pPr>
        <w:ind w:left="360"/>
      </w:pPr>
    </w:p>
    <w:p w:rsidR="00B260BB" w:rsidRDefault="00B260BB" w:rsidP="00A1282C">
      <w:pPr>
        <w:ind w:left="360"/>
      </w:pPr>
    </w:p>
    <w:p w:rsidR="00B260BB" w:rsidRDefault="00B260BB" w:rsidP="00A1282C">
      <w:pPr>
        <w:ind w:left="360"/>
      </w:pPr>
    </w:p>
    <w:p w:rsidR="00B260BB" w:rsidRDefault="00B260BB" w:rsidP="00A1282C">
      <w:pPr>
        <w:ind w:left="360"/>
      </w:pPr>
    </w:p>
    <w:p w:rsidR="00B260BB" w:rsidRDefault="00B260BB" w:rsidP="00A1282C">
      <w:pPr>
        <w:ind w:left="360"/>
      </w:pPr>
    </w:p>
    <w:p w:rsidR="00B260BB" w:rsidRDefault="00B260BB" w:rsidP="00A1282C">
      <w:pPr>
        <w:ind w:left="360"/>
      </w:pPr>
    </w:p>
    <w:p w:rsidR="00B260BB" w:rsidRDefault="00B260BB" w:rsidP="00A1282C">
      <w:pPr>
        <w:ind w:left="360"/>
      </w:pPr>
    </w:p>
    <w:p w:rsidR="00B260BB" w:rsidRDefault="00B260BB" w:rsidP="00A1282C">
      <w:pPr>
        <w:ind w:left="360"/>
      </w:pPr>
    </w:p>
    <w:p w:rsidR="00B260BB" w:rsidRDefault="00B260BB" w:rsidP="00A1282C">
      <w:pPr>
        <w:ind w:left="360"/>
      </w:pPr>
    </w:p>
    <w:p w:rsidR="00B260BB" w:rsidRDefault="00B260BB" w:rsidP="00A1282C">
      <w:pPr>
        <w:ind w:left="360"/>
      </w:pPr>
    </w:p>
    <w:p w:rsidR="00A1282C" w:rsidRDefault="00A1282C" w:rsidP="00A1282C"/>
    <w:p w:rsidR="00B260BB" w:rsidRDefault="00B260BB" w:rsidP="006636BB">
      <w:pPr>
        <w:spacing w:line="393" w:lineRule="exact"/>
        <w:jc w:val="center"/>
        <w:rPr>
          <w:b/>
          <w:bCs/>
        </w:rPr>
      </w:pPr>
    </w:p>
    <w:p w:rsidR="00D95BE6" w:rsidRDefault="00D95BE6" w:rsidP="006636BB">
      <w:pPr>
        <w:spacing w:line="393" w:lineRule="exact"/>
        <w:jc w:val="center"/>
        <w:rPr>
          <w:b/>
          <w:bCs/>
        </w:rPr>
      </w:pPr>
    </w:p>
    <w:p w:rsidR="00D95BE6" w:rsidRDefault="00D95BE6" w:rsidP="006636BB">
      <w:pPr>
        <w:spacing w:line="393" w:lineRule="exact"/>
        <w:jc w:val="center"/>
        <w:rPr>
          <w:b/>
          <w:bCs/>
        </w:rPr>
      </w:pPr>
    </w:p>
    <w:p w:rsidR="00D95BE6" w:rsidRDefault="00D95BE6" w:rsidP="006636BB">
      <w:pPr>
        <w:spacing w:line="393" w:lineRule="exact"/>
        <w:jc w:val="center"/>
        <w:rPr>
          <w:b/>
          <w:bCs/>
        </w:rPr>
      </w:pPr>
    </w:p>
    <w:p w:rsidR="00D95BE6" w:rsidRDefault="00D95BE6" w:rsidP="006636BB">
      <w:pPr>
        <w:spacing w:line="393" w:lineRule="exact"/>
        <w:jc w:val="center"/>
        <w:rPr>
          <w:b/>
          <w:bCs/>
        </w:rPr>
      </w:pPr>
    </w:p>
    <w:p w:rsidR="00D95BE6" w:rsidRDefault="00D95BE6" w:rsidP="006636BB">
      <w:pPr>
        <w:spacing w:line="393" w:lineRule="exact"/>
        <w:jc w:val="center"/>
        <w:rPr>
          <w:b/>
          <w:bCs/>
        </w:rPr>
      </w:pPr>
    </w:p>
    <w:p w:rsidR="00D95BE6" w:rsidRDefault="00D95BE6" w:rsidP="006636BB">
      <w:pPr>
        <w:spacing w:line="393" w:lineRule="exact"/>
        <w:jc w:val="center"/>
        <w:rPr>
          <w:b/>
          <w:bCs/>
        </w:rPr>
      </w:pPr>
    </w:p>
    <w:p w:rsidR="00D95BE6" w:rsidRDefault="00D95BE6" w:rsidP="006636BB">
      <w:pPr>
        <w:spacing w:line="393" w:lineRule="exact"/>
        <w:jc w:val="center"/>
        <w:rPr>
          <w:b/>
          <w:bCs/>
        </w:rPr>
      </w:pPr>
    </w:p>
    <w:p w:rsidR="00D95BE6" w:rsidRDefault="00D95BE6" w:rsidP="006636BB">
      <w:pPr>
        <w:spacing w:line="393" w:lineRule="exact"/>
        <w:jc w:val="center"/>
        <w:rPr>
          <w:b/>
          <w:bCs/>
        </w:rPr>
      </w:pPr>
    </w:p>
    <w:p w:rsidR="00D95BE6" w:rsidRDefault="00D95BE6" w:rsidP="006636BB">
      <w:pPr>
        <w:spacing w:line="393" w:lineRule="exact"/>
        <w:jc w:val="center"/>
        <w:rPr>
          <w:b/>
          <w:bCs/>
        </w:rPr>
      </w:pPr>
    </w:p>
    <w:p w:rsidR="00B260BB" w:rsidRDefault="006636BB" w:rsidP="006636BB">
      <w:pPr>
        <w:spacing w:line="393" w:lineRule="exact"/>
        <w:jc w:val="center"/>
        <w:rPr>
          <w:b/>
          <w:bCs/>
        </w:rPr>
      </w:pPr>
      <w:r w:rsidRPr="00B260BB">
        <w:rPr>
          <w:b/>
          <w:bCs/>
        </w:rPr>
        <w:lastRenderedPageBreak/>
        <w:t xml:space="preserve">АППАРАТ СВЕРДЛОВСКОГО ОБКОМА </w:t>
      </w:r>
    </w:p>
    <w:p w:rsidR="006636BB" w:rsidRPr="00B260BB" w:rsidRDefault="006636BB" w:rsidP="006636BB">
      <w:pPr>
        <w:spacing w:line="393" w:lineRule="exact"/>
        <w:jc w:val="center"/>
        <w:rPr>
          <w:b/>
          <w:bCs/>
        </w:rPr>
      </w:pPr>
      <w:r w:rsidRPr="00B260BB">
        <w:rPr>
          <w:b/>
          <w:bCs/>
        </w:rPr>
        <w:t>ПРОФСОЮЗА СТРОИТЕЛЕЙ</w:t>
      </w:r>
    </w:p>
    <w:p w:rsidR="006636BB" w:rsidRDefault="006636BB" w:rsidP="006636BB"/>
    <w:tbl>
      <w:tblPr>
        <w:tblStyle w:val="ac"/>
        <w:tblW w:w="7054" w:type="dxa"/>
        <w:tblLook w:val="01E0"/>
      </w:tblPr>
      <w:tblGrid>
        <w:gridCol w:w="2489"/>
        <w:gridCol w:w="2469"/>
        <w:gridCol w:w="2096"/>
      </w:tblGrid>
      <w:tr w:rsidR="006636BB" w:rsidRPr="00B260BB" w:rsidTr="009E467B">
        <w:trPr>
          <w:trHeight w:val="1300"/>
        </w:trPr>
        <w:tc>
          <w:tcPr>
            <w:tcW w:w="2489" w:type="dxa"/>
            <w:vAlign w:val="center"/>
          </w:tcPr>
          <w:p w:rsidR="006636BB" w:rsidRPr="00B260BB" w:rsidRDefault="006636BB" w:rsidP="009E467B">
            <w:r w:rsidRPr="00B260BB">
              <w:t>Председатель</w:t>
            </w:r>
          </w:p>
          <w:p w:rsidR="006636BB" w:rsidRPr="00B260BB" w:rsidRDefault="006636BB" w:rsidP="009E467B"/>
        </w:tc>
        <w:tc>
          <w:tcPr>
            <w:tcW w:w="2469" w:type="dxa"/>
            <w:vAlign w:val="center"/>
          </w:tcPr>
          <w:p w:rsidR="006636BB" w:rsidRPr="00B260BB" w:rsidRDefault="006636BB" w:rsidP="009E467B">
            <w:proofErr w:type="spellStart"/>
            <w:r w:rsidRPr="00B260BB">
              <w:t>Юстус</w:t>
            </w:r>
            <w:proofErr w:type="spellEnd"/>
            <w:r w:rsidRPr="00B260BB">
              <w:t xml:space="preserve"> Валерий Викторович</w:t>
            </w:r>
          </w:p>
          <w:p w:rsidR="006636BB" w:rsidRPr="00B260BB" w:rsidRDefault="006636BB" w:rsidP="009E467B"/>
        </w:tc>
        <w:tc>
          <w:tcPr>
            <w:tcW w:w="2096" w:type="dxa"/>
            <w:vAlign w:val="center"/>
          </w:tcPr>
          <w:p w:rsidR="009E467B" w:rsidRDefault="006636BB" w:rsidP="009E467B">
            <w:r w:rsidRPr="00B260BB">
              <w:t>371-20-16 (приёмная)</w:t>
            </w:r>
          </w:p>
          <w:p w:rsidR="006636BB" w:rsidRPr="00B260BB" w:rsidRDefault="006636BB" w:rsidP="009E467B">
            <w:pPr>
              <w:rPr>
                <w:lang w:val="en-US"/>
              </w:rPr>
            </w:pPr>
            <w:r w:rsidRPr="00B260BB">
              <w:t>371-26-53</w:t>
            </w:r>
          </w:p>
          <w:p w:rsidR="006636BB" w:rsidRPr="00B260BB" w:rsidRDefault="006636BB" w:rsidP="009E467B">
            <w:r w:rsidRPr="00B260BB">
              <w:t>371-04-15 (факс)</w:t>
            </w:r>
          </w:p>
          <w:p w:rsidR="006636BB" w:rsidRPr="00B260BB" w:rsidRDefault="006636BB" w:rsidP="009E467B"/>
        </w:tc>
      </w:tr>
      <w:tr w:rsidR="006636BB" w:rsidRPr="00B260BB" w:rsidTr="009E467B">
        <w:trPr>
          <w:trHeight w:val="1057"/>
        </w:trPr>
        <w:tc>
          <w:tcPr>
            <w:tcW w:w="2489" w:type="dxa"/>
            <w:vAlign w:val="center"/>
          </w:tcPr>
          <w:p w:rsidR="006636BB" w:rsidRPr="00B260BB" w:rsidRDefault="006636BB" w:rsidP="009E467B">
            <w:r w:rsidRPr="00B260BB">
              <w:t>Главный специалист по оргработе</w:t>
            </w:r>
          </w:p>
          <w:p w:rsidR="006636BB" w:rsidRPr="00B260BB" w:rsidRDefault="006636BB" w:rsidP="009E467B"/>
        </w:tc>
        <w:tc>
          <w:tcPr>
            <w:tcW w:w="2469" w:type="dxa"/>
            <w:vAlign w:val="center"/>
          </w:tcPr>
          <w:p w:rsidR="006636BB" w:rsidRPr="00B260BB" w:rsidRDefault="006636BB" w:rsidP="009E467B">
            <w:r w:rsidRPr="00B260BB">
              <w:t>Жаворонкова Маргарита Валентиновна</w:t>
            </w:r>
          </w:p>
          <w:p w:rsidR="006636BB" w:rsidRPr="00B260BB" w:rsidRDefault="006636BB" w:rsidP="009E467B"/>
        </w:tc>
        <w:tc>
          <w:tcPr>
            <w:tcW w:w="2096" w:type="dxa"/>
            <w:vAlign w:val="center"/>
          </w:tcPr>
          <w:p w:rsidR="006636BB" w:rsidRPr="00B260BB" w:rsidRDefault="006636BB" w:rsidP="009E467B">
            <w:pPr>
              <w:rPr>
                <w:lang w:val="en-US"/>
              </w:rPr>
            </w:pPr>
            <w:r w:rsidRPr="00B260BB">
              <w:t>371-06-61</w:t>
            </w:r>
          </w:p>
          <w:p w:rsidR="006636BB" w:rsidRPr="00B260BB" w:rsidRDefault="006636BB" w:rsidP="009E467B">
            <w:r w:rsidRPr="00B260BB">
              <w:t>359-86-84 (факс)</w:t>
            </w:r>
          </w:p>
          <w:p w:rsidR="006636BB" w:rsidRPr="00B260BB" w:rsidRDefault="006636BB" w:rsidP="009E467B"/>
        </w:tc>
      </w:tr>
      <w:tr w:rsidR="006636BB" w:rsidRPr="00B260BB" w:rsidTr="009E467B">
        <w:trPr>
          <w:trHeight w:val="860"/>
        </w:trPr>
        <w:tc>
          <w:tcPr>
            <w:tcW w:w="2489" w:type="dxa"/>
            <w:vAlign w:val="center"/>
          </w:tcPr>
          <w:p w:rsidR="006636BB" w:rsidRPr="00B260BB" w:rsidRDefault="006636BB" w:rsidP="009E467B">
            <w:r w:rsidRPr="00B260BB">
              <w:t>Главный правовой  инспектор</w:t>
            </w:r>
          </w:p>
          <w:p w:rsidR="006636BB" w:rsidRPr="00B260BB" w:rsidRDefault="006636BB" w:rsidP="009E467B"/>
        </w:tc>
        <w:tc>
          <w:tcPr>
            <w:tcW w:w="2469" w:type="dxa"/>
            <w:vAlign w:val="center"/>
          </w:tcPr>
          <w:p w:rsidR="006636BB" w:rsidRPr="00B260BB" w:rsidRDefault="006636BB" w:rsidP="009E467B">
            <w:proofErr w:type="spellStart"/>
            <w:r w:rsidRPr="00B260BB">
              <w:t>Неганов</w:t>
            </w:r>
            <w:proofErr w:type="spellEnd"/>
            <w:r w:rsidRPr="00B260BB">
              <w:t xml:space="preserve"> Геннадий </w:t>
            </w:r>
          </w:p>
          <w:p w:rsidR="006636BB" w:rsidRPr="00B260BB" w:rsidRDefault="006636BB" w:rsidP="009E467B">
            <w:pPr>
              <w:tabs>
                <w:tab w:val="left" w:pos="278"/>
              </w:tabs>
            </w:pPr>
            <w:r w:rsidRPr="00B260BB">
              <w:t>Анатольевич</w:t>
            </w:r>
          </w:p>
          <w:p w:rsidR="006636BB" w:rsidRPr="00B260BB" w:rsidRDefault="006636BB" w:rsidP="009E467B"/>
        </w:tc>
        <w:tc>
          <w:tcPr>
            <w:tcW w:w="2096" w:type="dxa"/>
            <w:vAlign w:val="center"/>
          </w:tcPr>
          <w:p w:rsidR="006636BB" w:rsidRPr="00B260BB" w:rsidRDefault="006636BB" w:rsidP="009E467B">
            <w:r w:rsidRPr="00B260BB">
              <w:t>371-00-32</w:t>
            </w:r>
          </w:p>
        </w:tc>
      </w:tr>
      <w:tr w:rsidR="006636BB" w:rsidRPr="00B260BB" w:rsidTr="009E467B">
        <w:trPr>
          <w:trHeight w:val="860"/>
        </w:trPr>
        <w:tc>
          <w:tcPr>
            <w:tcW w:w="2489" w:type="dxa"/>
            <w:vAlign w:val="center"/>
          </w:tcPr>
          <w:p w:rsidR="006636BB" w:rsidRPr="00B260BB" w:rsidRDefault="006636BB" w:rsidP="009E467B">
            <w:r w:rsidRPr="00B260BB">
              <w:t>Технический инспектор</w:t>
            </w:r>
          </w:p>
          <w:p w:rsidR="006636BB" w:rsidRPr="00B260BB" w:rsidRDefault="006636BB" w:rsidP="009E467B"/>
        </w:tc>
        <w:tc>
          <w:tcPr>
            <w:tcW w:w="2469" w:type="dxa"/>
            <w:vAlign w:val="center"/>
          </w:tcPr>
          <w:p w:rsidR="006636BB" w:rsidRPr="00B260BB" w:rsidRDefault="006636BB" w:rsidP="009E467B">
            <w:r w:rsidRPr="00B260BB">
              <w:t>Давыдов Михаил</w:t>
            </w:r>
          </w:p>
          <w:p w:rsidR="006636BB" w:rsidRPr="00B260BB" w:rsidRDefault="006636BB" w:rsidP="009E467B">
            <w:proofErr w:type="spellStart"/>
            <w:r w:rsidRPr="00B260BB">
              <w:t>Климентьевич</w:t>
            </w:r>
            <w:proofErr w:type="spellEnd"/>
          </w:p>
          <w:p w:rsidR="006636BB" w:rsidRPr="00B260BB" w:rsidRDefault="006636BB" w:rsidP="009E467B"/>
        </w:tc>
        <w:tc>
          <w:tcPr>
            <w:tcW w:w="2096" w:type="dxa"/>
            <w:vAlign w:val="center"/>
          </w:tcPr>
          <w:p w:rsidR="006636BB" w:rsidRPr="00B260BB" w:rsidRDefault="006636BB" w:rsidP="009E467B">
            <w:r w:rsidRPr="00B260BB">
              <w:t>371-55-18</w:t>
            </w:r>
          </w:p>
        </w:tc>
      </w:tr>
      <w:tr w:rsidR="006636BB" w:rsidRPr="00B260BB" w:rsidTr="009E467B">
        <w:trPr>
          <w:trHeight w:val="696"/>
        </w:trPr>
        <w:tc>
          <w:tcPr>
            <w:tcW w:w="2489" w:type="dxa"/>
            <w:vAlign w:val="center"/>
          </w:tcPr>
          <w:p w:rsidR="006636BB" w:rsidRPr="00B260BB" w:rsidRDefault="006636BB" w:rsidP="009E467B">
            <w:r w:rsidRPr="00B260BB">
              <w:t>Технический инспектор</w:t>
            </w:r>
          </w:p>
          <w:p w:rsidR="006636BB" w:rsidRPr="00B260BB" w:rsidRDefault="006636BB" w:rsidP="009E467B"/>
        </w:tc>
        <w:tc>
          <w:tcPr>
            <w:tcW w:w="2469" w:type="dxa"/>
            <w:vAlign w:val="center"/>
          </w:tcPr>
          <w:p w:rsidR="006636BB" w:rsidRPr="00B260BB" w:rsidRDefault="006636BB" w:rsidP="009E467B">
            <w:r w:rsidRPr="00B260BB">
              <w:t>Монахов Егор Дмитриевич</w:t>
            </w:r>
          </w:p>
          <w:p w:rsidR="006636BB" w:rsidRPr="00B260BB" w:rsidRDefault="006636BB" w:rsidP="009E467B"/>
        </w:tc>
        <w:tc>
          <w:tcPr>
            <w:tcW w:w="2096" w:type="dxa"/>
            <w:vAlign w:val="center"/>
          </w:tcPr>
          <w:p w:rsidR="006636BB" w:rsidRPr="00B260BB" w:rsidRDefault="006636BB" w:rsidP="009E467B">
            <w:r w:rsidRPr="00B260BB">
              <w:t>371- 95-92</w:t>
            </w:r>
          </w:p>
          <w:p w:rsidR="006636BB" w:rsidRPr="00B260BB" w:rsidRDefault="006636BB" w:rsidP="009E467B"/>
        </w:tc>
      </w:tr>
      <w:tr w:rsidR="006636BB" w:rsidRPr="00B260BB" w:rsidTr="009E467B">
        <w:trPr>
          <w:trHeight w:val="1347"/>
        </w:trPr>
        <w:tc>
          <w:tcPr>
            <w:tcW w:w="2489" w:type="dxa"/>
            <w:vAlign w:val="center"/>
          </w:tcPr>
          <w:p w:rsidR="006636BB" w:rsidRPr="00B260BB" w:rsidRDefault="006636BB" w:rsidP="00141E10">
            <w:r w:rsidRPr="00B260BB">
              <w:t>Главный специалист по социально-экономическим вопросам и</w:t>
            </w:r>
          </w:p>
          <w:p w:rsidR="006636BB" w:rsidRPr="00B260BB" w:rsidRDefault="006636BB" w:rsidP="00141E10">
            <w:r w:rsidRPr="00B260BB">
              <w:t>работе с молодежью</w:t>
            </w:r>
          </w:p>
        </w:tc>
        <w:tc>
          <w:tcPr>
            <w:tcW w:w="2469" w:type="dxa"/>
            <w:vAlign w:val="center"/>
          </w:tcPr>
          <w:p w:rsidR="006636BB" w:rsidRPr="00B260BB" w:rsidRDefault="006636BB" w:rsidP="009E467B">
            <w:r w:rsidRPr="00B260BB">
              <w:t>Бурков Александр Геннадьевич</w:t>
            </w:r>
          </w:p>
          <w:p w:rsidR="006636BB" w:rsidRPr="00B260BB" w:rsidRDefault="006636BB" w:rsidP="009E467B"/>
        </w:tc>
        <w:tc>
          <w:tcPr>
            <w:tcW w:w="2096" w:type="dxa"/>
            <w:vAlign w:val="center"/>
          </w:tcPr>
          <w:p w:rsidR="006636BB" w:rsidRPr="00B260BB" w:rsidRDefault="006636BB" w:rsidP="009E467B">
            <w:r w:rsidRPr="00B260BB">
              <w:t>371- 98- 25</w:t>
            </w:r>
          </w:p>
        </w:tc>
      </w:tr>
      <w:tr w:rsidR="006636BB" w:rsidRPr="00B260BB" w:rsidTr="009E467B">
        <w:trPr>
          <w:trHeight w:val="788"/>
        </w:trPr>
        <w:tc>
          <w:tcPr>
            <w:tcW w:w="2489" w:type="dxa"/>
            <w:vAlign w:val="center"/>
          </w:tcPr>
          <w:p w:rsidR="006636BB" w:rsidRPr="00B260BB" w:rsidRDefault="006636BB" w:rsidP="009E467B">
            <w:r w:rsidRPr="00B260BB">
              <w:t>Главный бухгалтер</w:t>
            </w:r>
          </w:p>
        </w:tc>
        <w:tc>
          <w:tcPr>
            <w:tcW w:w="2469" w:type="dxa"/>
            <w:vAlign w:val="center"/>
          </w:tcPr>
          <w:p w:rsidR="006636BB" w:rsidRPr="00B260BB" w:rsidRDefault="006636BB" w:rsidP="009E467B">
            <w:proofErr w:type="spellStart"/>
            <w:r w:rsidRPr="00B260BB">
              <w:t>Бушухина</w:t>
            </w:r>
            <w:proofErr w:type="spellEnd"/>
            <w:r w:rsidRPr="00B260BB">
              <w:t xml:space="preserve"> Валентина Юрьевна</w:t>
            </w:r>
          </w:p>
          <w:p w:rsidR="006636BB" w:rsidRPr="00B260BB" w:rsidRDefault="006636BB" w:rsidP="009E467B"/>
        </w:tc>
        <w:tc>
          <w:tcPr>
            <w:tcW w:w="2096" w:type="dxa"/>
            <w:vAlign w:val="center"/>
          </w:tcPr>
          <w:p w:rsidR="006636BB" w:rsidRPr="00B260BB" w:rsidRDefault="006636BB" w:rsidP="009E467B">
            <w:r w:rsidRPr="00B260BB">
              <w:t>371-95-92</w:t>
            </w:r>
          </w:p>
        </w:tc>
      </w:tr>
      <w:tr w:rsidR="006636BB" w:rsidRPr="00B260BB" w:rsidTr="009E467B">
        <w:trPr>
          <w:trHeight w:val="491"/>
        </w:trPr>
        <w:tc>
          <w:tcPr>
            <w:tcW w:w="2489" w:type="dxa"/>
            <w:vAlign w:val="center"/>
          </w:tcPr>
          <w:p w:rsidR="006636BB" w:rsidRPr="00B260BB" w:rsidRDefault="006636BB" w:rsidP="009E467B">
            <w:r w:rsidRPr="00B260BB">
              <w:t>Управделами</w:t>
            </w:r>
          </w:p>
          <w:p w:rsidR="006636BB" w:rsidRPr="00B260BB" w:rsidRDefault="006636BB" w:rsidP="009E467B"/>
        </w:tc>
        <w:tc>
          <w:tcPr>
            <w:tcW w:w="2469" w:type="dxa"/>
            <w:vAlign w:val="center"/>
          </w:tcPr>
          <w:p w:rsidR="006636BB" w:rsidRPr="00B260BB" w:rsidRDefault="006636BB" w:rsidP="009E467B">
            <w:r w:rsidRPr="00B260BB">
              <w:t>Васина Вера Александровна</w:t>
            </w:r>
          </w:p>
          <w:p w:rsidR="006636BB" w:rsidRPr="00B260BB" w:rsidRDefault="006636BB" w:rsidP="009E467B"/>
        </w:tc>
        <w:tc>
          <w:tcPr>
            <w:tcW w:w="2096" w:type="dxa"/>
            <w:vAlign w:val="center"/>
          </w:tcPr>
          <w:p w:rsidR="006636BB" w:rsidRPr="00B260BB" w:rsidRDefault="006636BB" w:rsidP="009E467B">
            <w:r w:rsidRPr="00B260BB">
              <w:t>371-20-16</w:t>
            </w:r>
          </w:p>
          <w:p w:rsidR="006636BB" w:rsidRPr="00B260BB" w:rsidRDefault="006636BB" w:rsidP="009E467B"/>
        </w:tc>
      </w:tr>
    </w:tbl>
    <w:p w:rsidR="009E467B" w:rsidRDefault="009E467B" w:rsidP="006636BB">
      <w:pPr>
        <w:rPr>
          <w:sz w:val="28"/>
          <w:szCs w:val="28"/>
        </w:rPr>
      </w:pPr>
    </w:p>
    <w:p w:rsidR="006636BB" w:rsidRPr="00D650AA" w:rsidRDefault="006636BB" w:rsidP="006636BB">
      <w:pPr>
        <w:rPr>
          <w:b/>
          <w:sz w:val="28"/>
          <w:szCs w:val="28"/>
        </w:rPr>
      </w:pPr>
      <w:r w:rsidRPr="00D650AA">
        <w:rPr>
          <w:sz w:val="28"/>
          <w:szCs w:val="28"/>
        </w:rPr>
        <w:t xml:space="preserve">Адрес нашего сайта: </w:t>
      </w:r>
      <w:r w:rsidRPr="00D650AA">
        <w:rPr>
          <w:b/>
          <w:sz w:val="28"/>
          <w:szCs w:val="28"/>
          <w:lang w:val="en-US"/>
        </w:rPr>
        <w:t>www</w:t>
      </w:r>
      <w:r w:rsidRPr="00D650AA">
        <w:rPr>
          <w:b/>
          <w:sz w:val="28"/>
          <w:szCs w:val="28"/>
        </w:rPr>
        <w:t>.</w:t>
      </w:r>
      <w:r w:rsidRPr="00D650AA">
        <w:rPr>
          <w:b/>
          <w:sz w:val="28"/>
          <w:szCs w:val="28"/>
          <w:lang w:val="en-US"/>
        </w:rPr>
        <w:t>sops</w:t>
      </w:r>
      <w:r w:rsidRPr="00D650AA">
        <w:rPr>
          <w:b/>
          <w:sz w:val="28"/>
          <w:szCs w:val="28"/>
        </w:rPr>
        <w:t>96.</w:t>
      </w:r>
      <w:proofErr w:type="spellStart"/>
      <w:r w:rsidRPr="00D650AA">
        <w:rPr>
          <w:b/>
          <w:sz w:val="28"/>
          <w:szCs w:val="28"/>
          <w:lang w:val="en-US"/>
        </w:rPr>
        <w:t>ru</w:t>
      </w:r>
      <w:proofErr w:type="spellEnd"/>
    </w:p>
    <w:p w:rsidR="005A4426" w:rsidRDefault="005A4426" w:rsidP="005A4426">
      <w:pPr>
        <w:pStyle w:val="ConsPlusNormal"/>
        <w:widowControl/>
        <w:ind w:firstLine="0"/>
        <w:jc w:val="both"/>
        <w:outlineLvl w:val="0"/>
      </w:pPr>
    </w:p>
    <w:p w:rsidR="005A4426" w:rsidRDefault="005A4426" w:rsidP="005A4426">
      <w:pPr>
        <w:pStyle w:val="ConsPlusNormal"/>
        <w:widowControl/>
        <w:ind w:firstLine="0"/>
        <w:jc w:val="both"/>
        <w:rPr>
          <w:sz w:val="2"/>
          <w:szCs w:val="2"/>
        </w:rPr>
      </w:pPr>
      <w:r>
        <w:t>1 мая 2012 года N 39-ФЗ</w:t>
      </w:r>
      <w:r>
        <w:br/>
      </w:r>
      <w:r>
        <w:br/>
      </w:r>
    </w:p>
    <w:p w:rsidR="005A4426" w:rsidRDefault="005A4426" w:rsidP="005A442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A4426" w:rsidRDefault="005A4426" w:rsidP="005A4426">
      <w:pPr>
        <w:pStyle w:val="ConsPlusNormal"/>
        <w:widowControl/>
        <w:ind w:firstLine="0"/>
        <w:jc w:val="both"/>
      </w:pPr>
    </w:p>
    <w:p w:rsidR="005A4426" w:rsidRDefault="005A4426" w:rsidP="005A4426">
      <w:pPr>
        <w:pStyle w:val="ConsPlusTitle"/>
        <w:widowControl/>
        <w:jc w:val="center"/>
      </w:pPr>
      <w:r>
        <w:t>РОССИЙСКАЯ ФЕДЕРАЦИЯ</w:t>
      </w:r>
    </w:p>
    <w:p w:rsidR="005A4426" w:rsidRDefault="005A4426" w:rsidP="005A4426">
      <w:pPr>
        <w:pStyle w:val="ConsPlusTitle"/>
        <w:widowControl/>
        <w:jc w:val="center"/>
      </w:pPr>
    </w:p>
    <w:p w:rsidR="005A4426" w:rsidRDefault="005A4426" w:rsidP="005A4426">
      <w:pPr>
        <w:pStyle w:val="ConsPlusTitle"/>
        <w:widowControl/>
        <w:jc w:val="center"/>
      </w:pPr>
      <w:r>
        <w:t>ФЕДЕРАЛЬНЫЙ ЗАКОН</w:t>
      </w:r>
    </w:p>
    <w:p w:rsidR="005A4426" w:rsidRDefault="005A4426" w:rsidP="005A4426">
      <w:pPr>
        <w:pStyle w:val="ConsPlusTitle"/>
        <w:widowControl/>
        <w:jc w:val="center"/>
      </w:pPr>
    </w:p>
    <w:p w:rsidR="005A4426" w:rsidRDefault="005A4426" w:rsidP="005A4426">
      <w:pPr>
        <w:pStyle w:val="ConsPlusTitle"/>
        <w:widowControl/>
        <w:jc w:val="center"/>
      </w:pPr>
      <w:r>
        <w:t>О РАТИФИКАЦИИ КОНВЕНЦИИ</w:t>
      </w:r>
    </w:p>
    <w:p w:rsidR="005A4426" w:rsidRDefault="005A4426" w:rsidP="005A4426">
      <w:pPr>
        <w:pStyle w:val="ConsPlusTitle"/>
        <w:widowControl/>
        <w:jc w:val="center"/>
      </w:pPr>
      <w:r>
        <w:t>О ЗАЩИТЕ ТРЕБОВАНИЙ ТРУДЯЩИХСЯ В СЛУЧАЕ</w:t>
      </w:r>
    </w:p>
    <w:p w:rsidR="009E467B" w:rsidRDefault="005A4426" w:rsidP="005A4426">
      <w:pPr>
        <w:pStyle w:val="ConsPlusTitle"/>
        <w:widowControl/>
        <w:jc w:val="center"/>
      </w:pPr>
      <w:r>
        <w:t xml:space="preserve">НЕПЛАТЕЖЕСПОСОБНОСТИ ПРЕДПРИНИМАТЕЛЯ </w:t>
      </w:r>
    </w:p>
    <w:p w:rsidR="005A4426" w:rsidRDefault="005A4426" w:rsidP="005A4426">
      <w:pPr>
        <w:pStyle w:val="ConsPlusTitle"/>
        <w:widowControl/>
        <w:jc w:val="center"/>
      </w:pPr>
      <w:r>
        <w:t>(КОНВЕНЦИИ N 173)</w:t>
      </w:r>
    </w:p>
    <w:p w:rsidR="005A4426" w:rsidRDefault="005A4426" w:rsidP="005A4426">
      <w:pPr>
        <w:pStyle w:val="ConsPlusNormal"/>
        <w:widowControl/>
        <w:ind w:firstLine="0"/>
        <w:jc w:val="center"/>
      </w:pPr>
    </w:p>
    <w:p w:rsidR="005A4426" w:rsidRDefault="005A4426" w:rsidP="005A4426">
      <w:pPr>
        <w:pStyle w:val="ConsPlusNormal"/>
        <w:widowControl/>
        <w:ind w:firstLine="0"/>
        <w:jc w:val="right"/>
      </w:pPr>
      <w:proofErr w:type="gramStart"/>
      <w:r>
        <w:t>Принят</w:t>
      </w:r>
      <w:proofErr w:type="gramEnd"/>
    </w:p>
    <w:p w:rsidR="005A4426" w:rsidRDefault="005A4426" w:rsidP="005A4426">
      <w:pPr>
        <w:pStyle w:val="ConsPlusNormal"/>
        <w:widowControl/>
        <w:ind w:firstLine="0"/>
        <w:jc w:val="right"/>
      </w:pPr>
      <w:r>
        <w:t>Государственной Думой</w:t>
      </w:r>
    </w:p>
    <w:p w:rsidR="005A4426" w:rsidRDefault="005A4426" w:rsidP="005A4426">
      <w:pPr>
        <w:pStyle w:val="ConsPlusNormal"/>
        <w:widowControl/>
        <w:ind w:firstLine="0"/>
        <w:jc w:val="right"/>
      </w:pPr>
      <w:r>
        <w:t>10 апреля 2012 года</w:t>
      </w:r>
    </w:p>
    <w:p w:rsidR="005A4426" w:rsidRDefault="005A4426" w:rsidP="005A4426">
      <w:pPr>
        <w:pStyle w:val="ConsPlusNormal"/>
        <w:widowControl/>
        <w:ind w:firstLine="0"/>
        <w:jc w:val="right"/>
      </w:pPr>
    </w:p>
    <w:p w:rsidR="005A4426" w:rsidRDefault="005A4426" w:rsidP="005A4426">
      <w:pPr>
        <w:pStyle w:val="ConsPlusNormal"/>
        <w:widowControl/>
        <w:ind w:firstLine="0"/>
        <w:jc w:val="right"/>
      </w:pPr>
      <w:r>
        <w:t>Одобрен</w:t>
      </w:r>
    </w:p>
    <w:p w:rsidR="005A4426" w:rsidRDefault="005A4426" w:rsidP="005A4426">
      <w:pPr>
        <w:pStyle w:val="ConsPlusNormal"/>
        <w:widowControl/>
        <w:ind w:firstLine="0"/>
        <w:jc w:val="right"/>
      </w:pPr>
      <w:r>
        <w:t>Советом Федерации</w:t>
      </w:r>
    </w:p>
    <w:p w:rsidR="005A4426" w:rsidRDefault="005A4426" w:rsidP="005A4426">
      <w:pPr>
        <w:pStyle w:val="ConsPlusNormal"/>
        <w:widowControl/>
        <w:ind w:firstLine="0"/>
        <w:jc w:val="right"/>
      </w:pPr>
      <w:r>
        <w:t>18 апреля 2012 года</w:t>
      </w:r>
    </w:p>
    <w:p w:rsidR="005A4426" w:rsidRDefault="005A4426" w:rsidP="005A4426">
      <w:pPr>
        <w:pStyle w:val="ConsPlusNormal"/>
        <w:widowControl/>
        <w:ind w:firstLine="0"/>
        <w:jc w:val="center"/>
      </w:pPr>
    </w:p>
    <w:p w:rsidR="005A4426" w:rsidRDefault="005A4426" w:rsidP="005A4426">
      <w:pPr>
        <w:pStyle w:val="ConsPlusNormal"/>
        <w:widowControl/>
        <w:ind w:firstLine="540"/>
        <w:jc w:val="both"/>
      </w:pPr>
      <w:r>
        <w:t xml:space="preserve">Ратифицировать </w:t>
      </w:r>
      <w:hyperlink r:id="rId8" w:history="1">
        <w:r>
          <w:rPr>
            <w:color w:val="0000FF"/>
          </w:rPr>
          <w:t>Конвенцию</w:t>
        </w:r>
      </w:hyperlink>
      <w:r>
        <w:t xml:space="preserve"> о защите требований трудящихся в случае неплатежеспособности предпринимателя (Конвенцию N 173), принятую на 79-й сессии Генеральной конференции Международной организации труда в городе Женеве 23 июня 1992 года, со следующим заявлением:</w:t>
      </w:r>
    </w:p>
    <w:p w:rsidR="005A4426" w:rsidRDefault="005A4426" w:rsidP="005A4426">
      <w:pPr>
        <w:pStyle w:val="ConsPlusNormal"/>
        <w:widowControl/>
        <w:ind w:firstLine="540"/>
        <w:jc w:val="both"/>
      </w:pPr>
      <w:r>
        <w:t xml:space="preserve">"Российская Федерация в соответствии с </w:t>
      </w:r>
      <w:hyperlink r:id="rId9" w:history="1">
        <w:r>
          <w:rPr>
            <w:color w:val="0000FF"/>
          </w:rPr>
          <w:t>пунктом 1 статьи 3</w:t>
        </w:r>
      </w:hyperlink>
      <w:r>
        <w:t xml:space="preserve"> Конвенции N 173 заявляет, что она принимает на себя обязательства, вытекающие из </w:t>
      </w:r>
      <w:hyperlink r:id="rId10" w:history="1">
        <w:r>
          <w:rPr>
            <w:color w:val="0000FF"/>
          </w:rPr>
          <w:t>раздела II</w:t>
        </w:r>
      </w:hyperlink>
      <w:r>
        <w:t xml:space="preserve"> Конвенции, предусматривающего защиту требований трудящихся посредством привилегии".</w:t>
      </w:r>
    </w:p>
    <w:p w:rsidR="005A4426" w:rsidRDefault="005A4426" w:rsidP="005A4426">
      <w:pPr>
        <w:pStyle w:val="ConsPlusNormal"/>
        <w:widowControl/>
        <w:ind w:firstLine="540"/>
        <w:jc w:val="both"/>
      </w:pPr>
    </w:p>
    <w:p w:rsidR="005A4426" w:rsidRDefault="005A4426" w:rsidP="005A4426">
      <w:pPr>
        <w:pStyle w:val="ConsPlusNormal"/>
        <w:widowControl/>
        <w:ind w:firstLine="0"/>
        <w:jc w:val="right"/>
      </w:pPr>
      <w:r>
        <w:t>Президент</w:t>
      </w:r>
    </w:p>
    <w:p w:rsidR="005A4426" w:rsidRDefault="005A4426" w:rsidP="005A4426">
      <w:pPr>
        <w:pStyle w:val="ConsPlusNormal"/>
        <w:widowControl/>
        <w:ind w:firstLine="0"/>
        <w:jc w:val="right"/>
      </w:pPr>
      <w:r>
        <w:t>Российской Федерации</w:t>
      </w:r>
    </w:p>
    <w:p w:rsidR="005A4426" w:rsidRDefault="005A4426" w:rsidP="005A4426">
      <w:pPr>
        <w:pStyle w:val="ConsPlusNormal"/>
        <w:widowControl/>
        <w:ind w:firstLine="0"/>
        <w:jc w:val="right"/>
      </w:pPr>
      <w:r>
        <w:t>Д.МЕДВЕДЕВ</w:t>
      </w:r>
    </w:p>
    <w:p w:rsidR="005A4426" w:rsidRDefault="005A4426" w:rsidP="005A4426">
      <w:pPr>
        <w:pStyle w:val="ConsPlusNormal"/>
        <w:widowControl/>
        <w:ind w:firstLine="0"/>
      </w:pPr>
      <w:r>
        <w:t>Москва, Кремль</w:t>
      </w:r>
    </w:p>
    <w:p w:rsidR="005A4426" w:rsidRDefault="005A4426" w:rsidP="005A4426">
      <w:pPr>
        <w:pStyle w:val="ConsPlusNormal"/>
        <w:widowControl/>
        <w:ind w:firstLine="0"/>
      </w:pPr>
      <w:r>
        <w:t>1 мая 2012 года</w:t>
      </w:r>
    </w:p>
    <w:p w:rsidR="005A4426" w:rsidRDefault="005A4426" w:rsidP="005A4426">
      <w:pPr>
        <w:pStyle w:val="ConsPlusNormal"/>
        <w:widowControl/>
        <w:ind w:firstLine="0"/>
      </w:pPr>
      <w:r>
        <w:t>N 39-ФЗ</w:t>
      </w:r>
    </w:p>
    <w:p w:rsidR="005A4426" w:rsidRDefault="005A4426" w:rsidP="005A4426">
      <w:pPr>
        <w:pStyle w:val="ConsPlusNormal"/>
        <w:widowControl/>
        <w:ind w:firstLine="0"/>
      </w:pPr>
    </w:p>
    <w:p w:rsidR="005A4426" w:rsidRDefault="005A4426" w:rsidP="005A4426">
      <w:pPr>
        <w:pStyle w:val="ConsPlusNormal"/>
        <w:widowControl/>
        <w:ind w:firstLine="0"/>
      </w:pPr>
    </w:p>
    <w:p w:rsidR="005A4426" w:rsidRDefault="005A4426" w:rsidP="005A442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17E79" w:rsidRPr="003A4384" w:rsidRDefault="00317E79"/>
    <w:p w:rsidR="005A4426" w:rsidRPr="003A4384" w:rsidRDefault="005A4426"/>
    <w:p w:rsidR="005A4426" w:rsidRPr="003A4384" w:rsidRDefault="005A4426"/>
    <w:p w:rsidR="005A4426" w:rsidRPr="003A4384" w:rsidRDefault="005A4426"/>
    <w:p w:rsidR="0068029F" w:rsidRDefault="0068029F" w:rsidP="0068029F">
      <w:pPr>
        <w:pStyle w:val="a3"/>
        <w:spacing w:befor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КОНВЕНЦИЯ 173</w:t>
      </w:r>
    </w:p>
    <w:p w:rsidR="0068029F" w:rsidRDefault="0068029F" w:rsidP="0068029F">
      <w:pPr>
        <w:ind w:left="72"/>
      </w:pPr>
      <w:r>
        <w:t> </w:t>
      </w:r>
    </w:p>
    <w:p w:rsidR="00B260BB" w:rsidRDefault="0068029F" w:rsidP="0068029F">
      <w:pPr>
        <w:pStyle w:val="4"/>
        <w:numPr>
          <w:ilvl w:val="3"/>
          <w:numId w:val="3"/>
        </w:numPr>
        <w:ind w:left="0" w:firstLine="540"/>
      </w:pPr>
      <w:r>
        <w:t xml:space="preserve">Конвенция о защите требований трудящихся </w:t>
      </w:r>
    </w:p>
    <w:p w:rsidR="0068029F" w:rsidRPr="00B260BB" w:rsidRDefault="0068029F" w:rsidP="0068029F">
      <w:pPr>
        <w:pStyle w:val="4"/>
        <w:numPr>
          <w:ilvl w:val="3"/>
          <w:numId w:val="3"/>
        </w:numPr>
        <w:ind w:left="0" w:firstLine="540"/>
      </w:pPr>
      <w:r>
        <w:t xml:space="preserve">в случае </w:t>
      </w:r>
      <w:r w:rsidRPr="00B260BB">
        <w:t>неплатежеспособности предпринимателя</w:t>
      </w:r>
    </w:p>
    <w:p w:rsidR="0068029F" w:rsidRDefault="0068029F" w:rsidP="0068029F">
      <w:pPr>
        <w:ind w:right="-5" w:firstLine="540"/>
        <w:jc w:val="center"/>
      </w:pPr>
      <w:r>
        <w:t> </w:t>
      </w:r>
    </w:p>
    <w:p w:rsidR="0068029F" w:rsidRDefault="0068029F" w:rsidP="00B260BB">
      <w:pPr>
        <w:ind w:right="-5" w:firstLine="540"/>
        <w:jc w:val="both"/>
      </w:pPr>
      <w:r>
        <w:t xml:space="preserve"> Генеральная конференция Международной организации труда, созванная в Женеве Административным советом Международного бюро труда и собравшаяся 3 июня 1992 года на свою семьдесят девятую сессию, </w:t>
      </w:r>
    </w:p>
    <w:p w:rsidR="0068029F" w:rsidRDefault="0068029F" w:rsidP="0068029F">
      <w:pPr>
        <w:ind w:right="-5" w:firstLine="540"/>
        <w:jc w:val="both"/>
      </w:pPr>
      <w:r>
        <w:t xml:space="preserve">подчеркивая </w:t>
      </w:r>
      <w:proofErr w:type="gramStart"/>
      <w:r>
        <w:t>важность защиты требований трудящихся в случае неплатежеспособности предпринимателя и напоминая</w:t>
      </w:r>
      <w:proofErr w:type="gramEnd"/>
      <w:r>
        <w:t xml:space="preserve"> о соответствующих положениях, содержащихся в статье 11 Конвенции 1949 года об охране заработной платы и в статье 11 Конвенции 1925 года о возмещении трудящимся при несчастных случаях на производстве,  </w:t>
      </w:r>
    </w:p>
    <w:p w:rsidR="0068029F" w:rsidRDefault="0068029F" w:rsidP="0068029F">
      <w:pPr>
        <w:ind w:right="-5" w:firstLine="540"/>
        <w:jc w:val="both"/>
      </w:pPr>
      <w:r>
        <w:t xml:space="preserve">отмечая, что после принятия Конвенции 1949 года об охране заработной платы растущее значение стало придаваться экономическому оздоровлению неплатежеспособных предприятий и что ввиду социально-экономических последствий, которые влечет за собой неплатежеспособность, требуется по мере возможности </w:t>
      </w:r>
      <w:proofErr w:type="gramStart"/>
      <w:r>
        <w:t>предпринимать усилия</w:t>
      </w:r>
      <w:proofErr w:type="gramEnd"/>
      <w:r>
        <w:t>,   направленные на экономическое оздоровление предприятий и на   сохранение рабочих мест,  </w:t>
      </w:r>
    </w:p>
    <w:p w:rsidR="0068029F" w:rsidRDefault="0068029F" w:rsidP="0068029F">
      <w:pPr>
        <w:ind w:right="-5" w:firstLine="540"/>
        <w:jc w:val="both"/>
      </w:pPr>
      <w:r>
        <w:t>отмечая, что со времени принятия вышеуказанных норм в законодательстве и практике многих государств-членов произошли существенные изменения, благодаря которым улучшилась защита требований трудящихся в случае неплатежеспособности предпринимателя, и считая своевременным принятие Конференцией новых норм, касающихся защиты требований трудящихся,  </w:t>
      </w:r>
    </w:p>
    <w:p w:rsidR="0068029F" w:rsidRDefault="0068029F" w:rsidP="0068029F">
      <w:pPr>
        <w:ind w:right="-5" w:firstLine="540"/>
        <w:jc w:val="both"/>
      </w:pPr>
      <w:r>
        <w:t xml:space="preserve">постановив принять ряд предложений по защите требований трудящихся в случае неплатежеспособности </w:t>
      </w:r>
      <w:r>
        <w:lastRenderedPageBreak/>
        <w:t>предпринимателя, что является четвертым пунктом повестки дня сессии,  </w:t>
      </w:r>
    </w:p>
    <w:p w:rsidR="0068029F" w:rsidRDefault="0068029F" w:rsidP="0068029F">
      <w:pPr>
        <w:ind w:right="-5" w:firstLine="540"/>
        <w:jc w:val="both"/>
      </w:pPr>
      <w:r>
        <w:t xml:space="preserve">принимает сего двадцать третьего дня июня месяца тысяча девятьсот девяносто второго года нижеследующую конвенцию, которая может именоваться Конвенцией 1992 года о защите требований трудящихся в случае неплатежеспособности предпринимателя. </w:t>
      </w:r>
    </w:p>
    <w:p w:rsidR="0068029F" w:rsidRDefault="0068029F" w:rsidP="0068029F">
      <w:pPr>
        <w:ind w:right="-5" w:firstLine="540"/>
        <w:jc w:val="both"/>
      </w:pPr>
      <w:r>
        <w:t> </w:t>
      </w:r>
    </w:p>
    <w:p w:rsidR="0068029F" w:rsidRDefault="0068029F" w:rsidP="0068029F">
      <w:pPr>
        <w:ind w:right="-5"/>
        <w:jc w:val="center"/>
        <w:rPr>
          <w:b/>
          <w:bCs/>
        </w:rPr>
      </w:pPr>
      <w:r>
        <w:rPr>
          <w:b/>
          <w:bCs/>
        </w:rPr>
        <w:t>РА3ДЕЛ I.    ОБЩИЕ ПОЛОЖЕНИЯ</w:t>
      </w:r>
    </w:p>
    <w:p w:rsidR="0068029F" w:rsidRDefault="0068029F" w:rsidP="0068029F">
      <w:pPr>
        <w:ind w:right="-5" w:firstLine="540"/>
        <w:jc w:val="both"/>
      </w:pPr>
      <w:r>
        <w:t> </w:t>
      </w:r>
    </w:p>
    <w:p w:rsidR="0068029F" w:rsidRDefault="0068029F" w:rsidP="0068029F">
      <w:pPr>
        <w:pStyle w:val="1"/>
        <w:numPr>
          <w:ilvl w:val="0"/>
          <w:numId w:val="3"/>
        </w:numPr>
      </w:pPr>
      <w:r>
        <w:t xml:space="preserve">Статья 1 </w:t>
      </w:r>
    </w:p>
    <w:p w:rsidR="0068029F" w:rsidRDefault="0068029F" w:rsidP="0068029F">
      <w:pPr>
        <w:ind w:right="-5" w:firstLine="540"/>
        <w:jc w:val="both"/>
        <w:rPr>
          <w:i/>
          <w:iCs/>
        </w:rPr>
      </w:pPr>
      <w:r>
        <w:rPr>
          <w:i/>
          <w:iCs/>
        </w:rPr>
        <w:t> </w:t>
      </w:r>
    </w:p>
    <w:p w:rsidR="0068029F" w:rsidRDefault="0068029F" w:rsidP="0068029F">
      <w:pPr>
        <w:pStyle w:val="31"/>
      </w:pPr>
      <w:r>
        <w:t xml:space="preserve">1. Применительно к настоящей Конвенции термин “неплатежеспособность” относится к ситуациям, при которых в соответствии с национальным законодательством и практикой открывается процедура, касающаяся активов предпринимателя, с целью удовлетворения претензий кредиторов на коллективной основе. </w:t>
      </w:r>
    </w:p>
    <w:p w:rsidR="0068029F" w:rsidRDefault="0068029F" w:rsidP="0068029F">
      <w:pPr>
        <w:ind w:right="-5" w:firstLine="540"/>
        <w:jc w:val="both"/>
      </w:pPr>
      <w:r>
        <w:t> </w:t>
      </w:r>
    </w:p>
    <w:p w:rsidR="0068029F" w:rsidRDefault="0068029F" w:rsidP="0068029F">
      <w:pPr>
        <w:ind w:right="-5" w:firstLine="540"/>
        <w:jc w:val="both"/>
      </w:pPr>
      <w:r>
        <w:t xml:space="preserve">2. Применительно к настоящей Конвенции государство-член может распространить определение термина "неплатежеспособность" на другие ситуации, в которых требования трудящихся не могут быть удовлетворены в силу финансового положения предпринимателя, например, если сумма активов предпринимателя признается несоответствующей требованиям, установленным для открытия процедуры, касающейся неплатежеспособности. </w:t>
      </w:r>
    </w:p>
    <w:p w:rsidR="0068029F" w:rsidRDefault="0068029F" w:rsidP="0068029F">
      <w:pPr>
        <w:ind w:right="-5" w:firstLine="540"/>
        <w:jc w:val="both"/>
      </w:pPr>
      <w:r>
        <w:t> </w:t>
      </w:r>
    </w:p>
    <w:p w:rsidR="0068029F" w:rsidRDefault="0068029F" w:rsidP="0068029F">
      <w:pPr>
        <w:ind w:right="-5" w:firstLine="540"/>
        <w:jc w:val="both"/>
      </w:pPr>
      <w:r>
        <w:t>3. Национальные законодательство, регламенты или практика определяют, соответствует ли сумма активов предпринимателя требованиям, установленным для открытия указа</w:t>
      </w:r>
      <w:r w:rsidR="00B7656B">
        <w:t>нной выше в пункте 1 процедуры.</w:t>
      </w:r>
    </w:p>
    <w:p w:rsidR="00B260BB" w:rsidRDefault="0068029F" w:rsidP="009E467B">
      <w:pPr>
        <w:ind w:right="-5" w:firstLine="540"/>
        <w:jc w:val="both"/>
      </w:pPr>
      <w:r>
        <w:t> </w:t>
      </w:r>
    </w:p>
    <w:p w:rsidR="009E467B" w:rsidRDefault="009E467B" w:rsidP="009E467B">
      <w:pPr>
        <w:pStyle w:val="1"/>
        <w:numPr>
          <w:ilvl w:val="0"/>
          <w:numId w:val="0"/>
        </w:numPr>
        <w:ind w:left="720" w:hanging="360"/>
      </w:pPr>
    </w:p>
    <w:p w:rsidR="009E467B" w:rsidRPr="009E467B" w:rsidRDefault="009E467B" w:rsidP="009E467B">
      <w:pPr>
        <w:rPr>
          <w:lang w:eastAsia="ar-SA"/>
        </w:rPr>
      </w:pPr>
    </w:p>
    <w:p w:rsidR="0068029F" w:rsidRDefault="0068029F" w:rsidP="0068029F">
      <w:pPr>
        <w:pStyle w:val="1"/>
        <w:numPr>
          <w:ilvl w:val="0"/>
          <w:numId w:val="3"/>
        </w:numPr>
      </w:pPr>
      <w:r>
        <w:lastRenderedPageBreak/>
        <w:t xml:space="preserve">Статья 2 </w:t>
      </w:r>
    </w:p>
    <w:p w:rsidR="0068029F" w:rsidRDefault="0068029F" w:rsidP="0068029F">
      <w:pPr>
        <w:ind w:right="-5" w:firstLine="540"/>
        <w:jc w:val="both"/>
        <w:rPr>
          <w:i/>
          <w:iCs/>
        </w:rPr>
      </w:pPr>
      <w:r>
        <w:rPr>
          <w:i/>
          <w:iCs/>
        </w:rPr>
        <w:t> </w:t>
      </w:r>
    </w:p>
    <w:p w:rsidR="0068029F" w:rsidRDefault="0068029F" w:rsidP="0068029F">
      <w:pPr>
        <w:ind w:right="-5" w:firstLine="540"/>
        <w:jc w:val="both"/>
      </w:pPr>
      <w:r>
        <w:t xml:space="preserve">Положения настоящей Конвенции применяются посредством законодательства или регламентов или любыми другими способами, соответствующими национальной практике. </w:t>
      </w:r>
    </w:p>
    <w:p w:rsidR="0068029F" w:rsidRDefault="0068029F" w:rsidP="0068029F">
      <w:pPr>
        <w:ind w:right="-5" w:firstLine="540"/>
        <w:jc w:val="both"/>
      </w:pPr>
      <w:r>
        <w:t> </w:t>
      </w:r>
    </w:p>
    <w:p w:rsidR="0068029F" w:rsidRDefault="0068029F" w:rsidP="0068029F">
      <w:pPr>
        <w:pStyle w:val="1"/>
        <w:numPr>
          <w:ilvl w:val="0"/>
          <w:numId w:val="3"/>
        </w:numPr>
      </w:pPr>
      <w:r>
        <w:t xml:space="preserve">Статья 3 </w:t>
      </w:r>
    </w:p>
    <w:p w:rsidR="0068029F" w:rsidRDefault="0068029F" w:rsidP="0068029F">
      <w:pPr>
        <w:ind w:right="-5" w:firstLine="540"/>
        <w:jc w:val="both"/>
        <w:rPr>
          <w:i/>
          <w:iCs/>
        </w:rPr>
      </w:pPr>
      <w:r>
        <w:rPr>
          <w:i/>
          <w:iCs/>
        </w:rPr>
        <w:t> </w:t>
      </w:r>
    </w:p>
    <w:p w:rsidR="0068029F" w:rsidRDefault="0068029F" w:rsidP="0068029F">
      <w:pPr>
        <w:ind w:right="-5" w:firstLine="540"/>
        <w:jc w:val="both"/>
      </w:pPr>
      <w:r>
        <w:t xml:space="preserve">1. Каждое государство-член, ратифицирующее настоящую Конвенцию, принимает либо обязательства, вытекающие из Раздела II, предусматривающего защиту требований трудящихся посредством привилегии, либо обязательства, вытекающие из Раздела III, предусматривающего защиту требований трудящихся с помощью гарантийных учреждений, или обязательства, вытекающие из обоих Разделов. Выбор указывается в декларации, сопровождающей ратификацию. </w:t>
      </w:r>
    </w:p>
    <w:p w:rsidR="0068029F" w:rsidRDefault="0068029F" w:rsidP="0068029F">
      <w:pPr>
        <w:ind w:right="-5" w:firstLine="540"/>
        <w:jc w:val="both"/>
      </w:pPr>
      <w:r>
        <w:t> </w:t>
      </w:r>
    </w:p>
    <w:p w:rsidR="0068029F" w:rsidRDefault="0068029F" w:rsidP="0068029F">
      <w:pPr>
        <w:ind w:right="-5" w:firstLine="540"/>
        <w:jc w:val="both"/>
      </w:pPr>
      <w:r>
        <w:t xml:space="preserve">2.  Каждое государство-член, принявшее вначале только Раздел II или только Раздел III настоящей Конвенции, может впоследствии посредством декларации, направляемой Генеральному директору Международного бюро труда, принять обязательства и по другому Разделу. </w:t>
      </w:r>
    </w:p>
    <w:p w:rsidR="0068029F" w:rsidRDefault="0068029F" w:rsidP="0068029F">
      <w:pPr>
        <w:ind w:right="-5" w:firstLine="540"/>
        <w:jc w:val="both"/>
      </w:pPr>
      <w:r>
        <w:t> </w:t>
      </w:r>
    </w:p>
    <w:p w:rsidR="0068029F" w:rsidRDefault="0068029F" w:rsidP="0068029F">
      <w:pPr>
        <w:ind w:right="-5" w:firstLine="540"/>
        <w:jc w:val="both"/>
      </w:pPr>
      <w:r>
        <w:t xml:space="preserve">3. Каждое государство-член, которое принимает обязательства, вытекающие из обоих Разделов настоящей Конвенции, может после консультаций с наиболее представительными организациями предпринимателей и трудящихся ограничить сферу применения Раздела III определенными категориями трудящихся и определенными областями экономической деятельности. Эти ограничения указываются в декларации о принятии обязательств. </w:t>
      </w:r>
    </w:p>
    <w:p w:rsidR="0068029F" w:rsidRDefault="0068029F" w:rsidP="0068029F">
      <w:pPr>
        <w:ind w:right="-5" w:firstLine="540"/>
        <w:jc w:val="both"/>
      </w:pPr>
      <w:r>
        <w:t> </w:t>
      </w:r>
    </w:p>
    <w:p w:rsidR="0068029F" w:rsidRDefault="0068029F" w:rsidP="0068029F">
      <w:pPr>
        <w:ind w:right="-5" w:firstLine="540"/>
        <w:jc w:val="both"/>
      </w:pPr>
      <w:r>
        <w:t xml:space="preserve">4. Каждое государство-член, ограничившее свои обязательства, вытекающие из Раздела III, в соответствии с вышеприведенным пунктом 3, в своем первом докладе, </w:t>
      </w:r>
      <w:r>
        <w:lastRenderedPageBreak/>
        <w:t xml:space="preserve">представляемом согласно статье 22 Устава Международной организации труда, указывает причины такого ограничения. В последующих докладах государство-член представляет информацию о возможном распространении правовой охраны, предусмотренной Разделом III настоящей Конвенции, на другие категории трудящихся или другие отрасли экономической   деятельности. </w:t>
      </w:r>
    </w:p>
    <w:p w:rsidR="0068029F" w:rsidRDefault="0068029F" w:rsidP="0068029F">
      <w:pPr>
        <w:ind w:right="-5" w:firstLine="540"/>
        <w:jc w:val="both"/>
      </w:pPr>
      <w:r>
        <w:t> </w:t>
      </w:r>
    </w:p>
    <w:p w:rsidR="0068029F" w:rsidRDefault="0068029F" w:rsidP="0068029F">
      <w:pPr>
        <w:ind w:right="-5" w:firstLine="540"/>
        <w:jc w:val="both"/>
      </w:pPr>
      <w:r>
        <w:t xml:space="preserve">5. Каждое государство-член, принявшее на себя обязательства, вытекающие из Разделов II и III настоящей Конвенции, может после консультаций с наиболее представительными организациями предпринимателей и трудящихся исключить из сферы применения Раздела II требования, охраняемые   в соответствии с Разделом III. </w:t>
      </w:r>
    </w:p>
    <w:p w:rsidR="0068029F" w:rsidRDefault="0068029F" w:rsidP="0068029F">
      <w:pPr>
        <w:ind w:right="-5" w:firstLine="540"/>
        <w:jc w:val="both"/>
      </w:pPr>
      <w:r>
        <w:t> </w:t>
      </w:r>
    </w:p>
    <w:p w:rsidR="0068029F" w:rsidRDefault="00B7656B" w:rsidP="0068029F">
      <w:pPr>
        <w:ind w:right="-5" w:firstLine="540"/>
        <w:jc w:val="both"/>
      </w:pPr>
      <w:r>
        <w:t>6</w:t>
      </w:r>
      <w:r w:rsidR="0068029F">
        <w:t xml:space="preserve">. Принятие государством-членом обязательств, вытекающих из Раздела II настоящей Конвенции, прекращает действие обязательств, вытекающих для него из статьи II Конвенции 1949 года об охране заработной платы. </w:t>
      </w:r>
    </w:p>
    <w:p w:rsidR="0068029F" w:rsidRDefault="0068029F" w:rsidP="0068029F">
      <w:pPr>
        <w:ind w:right="-5" w:firstLine="540"/>
        <w:jc w:val="both"/>
      </w:pPr>
      <w:r>
        <w:t> </w:t>
      </w:r>
    </w:p>
    <w:p w:rsidR="0068029F" w:rsidRDefault="0068029F" w:rsidP="0068029F">
      <w:pPr>
        <w:ind w:right="-5" w:firstLine="540"/>
        <w:jc w:val="both"/>
      </w:pPr>
      <w:r>
        <w:t xml:space="preserve">7. </w:t>
      </w:r>
      <w:proofErr w:type="gramStart"/>
      <w:r>
        <w:t>Каждое государство-член, принявшее только обязательства, вытекающие из Раздела III настоящей Конвенции, может посредством декларации, направляемой Генеральному директору Международного бюро труда,</w:t>
      </w:r>
      <w:r>
        <w:rPr>
          <w:i/>
          <w:iCs/>
        </w:rPr>
        <w:t xml:space="preserve"> </w:t>
      </w:r>
      <w:r>
        <w:t xml:space="preserve">прекратить действие обязательств, вытекающих для него из статьи II Конвенции 1949 года об охране заработной платы, в части, касающейся требований, подлежащих защите на основании положений Раздела III. </w:t>
      </w:r>
      <w:proofErr w:type="gramEnd"/>
    </w:p>
    <w:p w:rsidR="0068029F" w:rsidRDefault="0068029F" w:rsidP="0068029F">
      <w:pPr>
        <w:ind w:right="-5" w:firstLine="540"/>
        <w:jc w:val="both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68029F" w:rsidRDefault="0068029F" w:rsidP="0068029F">
      <w:pPr>
        <w:pStyle w:val="1"/>
        <w:numPr>
          <w:ilvl w:val="0"/>
          <w:numId w:val="3"/>
        </w:numPr>
      </w:pPr>
      <w:r>
        <w:t xml:space="preserve">Статья 4 </w:t>
      </w:r>
    </w:p>
    <w:p w:rsidR="0068029F" w:rsidRDefault="0068029F" w:rsidP="0068029F">
      <w:pPr>
        <w:ind w:right="-5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68029F" w:rsidRDefault="0068029F" w:rsidP="0068029F">
      <w:pPr>
        <w:ind w:right="-5" w:firstLine="540"/>
        <w:jc w:val="both"/>
      </w:pPr>
      <w:r>
        <w:t xml:space="preserve">1. С учетом исключений, предусмотренных в нижеследующем пункте 2, и любых ограничений, введенных в соответствии с пунктом 3 статьи 3, настоящая Конвенция охватывает всех наемных работников и все области экономической деятельности. </w:t>
      </w:r>
    </w:p>
    <w:p w:rsidR="0068029F" w:rsidRDefault="0068029F" w:rsidP="0068029F">
      <w:pPr>
        <w:ind w:right="-5" w:firstLine="540"/>
        <w:jc w:val="both"/>
      </w:pPr>
      <w:r>
        <w:lastRenderedPageBreak/>
        <w:t xml:space="preserve"> 2. </w:t>
      </w:r>
      <w:proofErr w:type="gramStart"/>
      <w:r>
        <w:t>Компетентный орган может после консультаций с наиболее представительными организациями предпринимателей и трудящихся исключать из Раздела II, из Раздела III или из обоих Разделов настоящей Конвенции определенные категории трудящихся, в частности государственных служащих, в силу особого характера их трудовых отношений или в случае наличия других</w:t>
      </w:r>
      <w:r>
        <w:rPr>
          <w:i/>
          <w:iCs/>
        </w:rPr>
        <w:t xml:space="preserve"> </w:t>
      </w:r>
      <w:r>
        <w:t xml:space="preserve">видов гарантий, обеспечивающих им защиту, равную той, которая вытекает из настоящей Конвенции. </w:t>
      </w:r>
      <w:proofErr w:type="gramEnd"/>
    </w:p>
    <w:p w:rsidR="0068029F" w:rsidRDefault="0068029F" w:rsidP="0068029F">
      <w:pPr>
        <w:ind w:right="-5" w:firstLine="540"/>
        <w:jc w:val="both"/>
      </w:pPr>
      <w:r>
        <w:t> </w:t>
      </w:r>
    </w:p>
    <w:p w:rsidR="0068029F" w:rsidRDefault="0068029F" w:rsidP="0068029F">
      <w:pPr>
        <w:ind w:right="-5" w:firstLine="540"/>
        <w:jc w:val="both"/>
      </w:pPr>
      <w:r>
        <w:t xml:space="preserve">3.  Каждое государство-член, которое воспользуется правом вводить исключения в соответствии с предшествующим пунктом 2, включает в свои доклады, представляемые согласно статье 22 Устава Международной организации труда, информацию о таких исключениях с объяснением их причин. </w:t>
      </w:r>
    </w:p>
    <w:p w:rsidR="0068029F" w:rsidRPr="00EB6EA2" w:rsidRDefault="0068029F" w:rsidP="0068029F">
      <w:pPr>
        <w:ind w:right="-5" w:firstLine="540"/>
        <w:jc w:val="both"/>
      </w:pPr>
      <w:r>
        <w:t> </w:t>
      </w:r>
    </w:p>
    <w:p w:rsidR="00141E10" w:rsidRPr="00EB6EA2" w:rsidRDefault="00141E10" w:rsidP="0068029F">
      <w:pPr>
        <w:ind w:right="-5" w:firstLine="540"/>
        <w:jc w:val="both"/>
      </w:pPr>
    </w:p>
    <w:p w:rsidR="0068029F" w:rsidRDefault="0068029F" w:rsidP="0068029F">
      <w:pPr>
        <w:ind w:right="-5"/>
        <w:jc w:val="center"/>
        <w:rPr>
          <w:b/>
          <w:bCs/>
        </w:rPr>
      </w:pPr>
      <w:r>
        <w:rPr>
          <w:b/>
          <w:bCs/>
        </w:rPr>
        <w:t>РАЗДЕЛ II.   ЗАЩИТА ТРЕБОВАНИЙ ТРУДЯЩИХСЯ</w:t>
      </w:r>
    </w:p>
    <w:p w:rsidR="0068029F" w:rsidRDefault="0068029F" w:rsidP="0068029F">
      <w:pPr>
        <w:ind w:right="-5"/>
        <w:jc w:val="center"/>
        <w:rPr>
          <w:b/>
          <w:bCs/>
        </w:rPr>
      </w:pPr>
      <w:r>
        <w:rPr>
          <w:b/>
          <w:bCs/>
        </w:rPr>
        <w:t>ПОСРЕДСТВОМ ПРИВИЛЕГИИ</w:t>
      </w:r>
    </w:p>
    <w:p w:rsidR="0068029F" w:rsidRDefault="0068029F" w:rsidP="0068029F">
      <w:pPr>
        <w:ind w:right="-5" w:firstLine="540"/>
        <w:jc w:val="both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68029F" w:rsidRDefault="0068029F" w:rsidP="0068029F">
      <w:pPr>
        <w:pStyle w:val="5"/>
        <w:numPr>
          <w:ilvl w:val="4"/>
          <w:numId w:val="3"/>
        </w:numPr>
        <w:ind w:left="0" w:firstLine="0"/>
      </w:pPr>
      <w:r>
        <w:t>ТРЕБОВАНИЯ, ПОДЛЕЖАЩИЕ ЗАЩИТЕ</w:t>
      </w:r>
    </w:p>
    <w:p w:rsidR="0068029F" w:rsidRDefault="0068029F" w:rsidP="0068029F">
      <w:pPr>
        <w:ind w:right="-5" w:firstLine="540"/>
        <w:jc w:val="both"/>
      </w:pPr>
      <w:r>
        <w:t> </w:t>
      </w:r>
    </w:p>
    <w:p w:rsidR="0068029F" w:rsidRDefault="0068029F" w:rsidP="0068029F">
      <w:pPr>
        <w:pStyle w:val="1"/>
        <w:numPr>
          <w:ilvl w:val="0"/>
          <w:numId w:val="3"/>
        </w:numPr>
      </w:pPr>
      <w:r>
        <w:t xml:space="preserve">Статья 5 </w:t>
      </w:r>
    </w:p>
    <w:p w:rsidR="0068029F" w:rsidRDefault="0068029F" w:rsidP="0068029F">
      <w:pPr>
        <w:ind w:right="-5" w:firstLine="540"/>
        <w:jc w:val="both"/>
        <w:rPr>
          <w:i/>
          <w:iCs/>
        </w:rPr>
      </w:pPr>
      <w:r>
        <w:rPr>
          <w:i/>
          <w:iCs/>
        </w:rPr>
        <w:t> </w:t>
      </w:r>
    </w:p>
    <w:p w:rsidR="0068029F" w:rsidRDefault="0068029F" w:rsidP="0068029F">
      <w:pPr>
        <w:ind w:right="-5" w:firstLine="540"/>
        <w:jc w:val="both"/>
      </w:pPr>
      <w:r>
        <w:t>В случае неплатежеспособности предпринимателя требования трудящихся, вытекающие из трудовых отношений, защищаются на основе привилегии</w:t>
      </w:r>
      <w:r>
        <w:rPr>
          <w:i/>
          <w:iCs/>
        </w:rPr>
        <w:t xml:space="preserve">, </w:t>
      </w:r>
      <w:r>
        <w:t xml:space="preserve">то есть таким образом, чтобы они удовлетворялись из активов неплатежеспособного предпринимателя до того, как будут удовлетворены требования непривилегированных кредиторов. </w:t>
      </w:r>
    </w:p>
    <w:p w:rsidR="0068029F" w:rsidRDefault="0068029F" w:rsidP="0068029F">
      <w:pPr>
        <w:ind w:right="-5" w:firstLine="540"/>
        <w:jc w:val="both"/>
      </w:pPr>
      <w:r>
        <w:t> </w:t>
      </w:r>
    </w:p>
    <w:p w:rsidR="0068029F" w:rsidRDefault="0068029F" w:rsidP="0068029F">
      <w:pPr>
        <w:pStyle w:val="1"/>
        <w:numPr>
          <w:ilvl w:val="0"/>
          <w:numId w:val="3"/>
        </w:numPr>
      </w:pPr>
      <w:r>
        <w:t xml:space="preserve">Статья 6 </w:t>
      </w:r>
    </w:p>
    <w:p w:rsidR="0068029F" w:rsidRDefault="0068029F" w:rsidP="0068029F">
      <w:pPr>
        <w:ind w:right="-5" w:firstLine="540"/>
        <w:jc w:val="both"/>
        <w:rPr>
          <w:i/>
          <w:iCs/>
        </w:rPr>
      </w:pPr>
      <w:r>
        <w:rPr>
          <w:i/>
          <w:iCs/>
        </w:rPr>
        <w:t> </w:t>
      </w:r>
    </w:p>
    <w:p w:rsidR="0068029F" w:rsidRDefault="0068029F" w:rsidP="0068029F">
      <w:pPr>
        <w:ind w:right="-5" w:firstLine="540"/>
        <w:jc w:val="both"/>
      </w:pPr>
      <w:r>
        <w:t xml:space="preserve">Эта привилегия распространяется как минимум на требования трудящихся: </w:t>
      </w:r>
    </w:p>
    <w:p w:rsidR="0068029F" w:rsidRDefault="0068029F" w:rsidP="0068029F">
      <w:pPr>
        <w:ind w:right="-5" w:firstLine="540"/>
        <w:jc w:val="both"/>
      </w:pPr>
      <w:r>
        <w:t> </w:t>
      </w:r>
    </w:p>
    <w:p w:rsidR="0068029F" w:rsidRDefault="0068029F" w:rsidP="0068029F">
      <w:pPr>
        <w:numPr>
          <w:ilvl w:val="0"/>
          <w:numId w:val="4"/>
        </w:numPr>
        <w:suppressAutoHyphens/>
        <w:ind w:right="-5"/>
        <w:jc w:val="both"/>
      </w:pPr>
      <w:r>
        <w:rPr>
          <w:sz w:val="14"/>
          <w:szCs w:val="14"/>
        </w:rPr>
        <w:lastRenderedPageBreak/>
        <w:t xml:space="preserve"> </w:t>
      </w:r>
      <w:r>
        <w:t>по заработной плате за установленный период времени, который должен   составлять не менее трех месяцев, предшествующих неплатежеспособности или прекращению трудовых отношений;</w:t>
      </w:r>
    </w:p>
    <w:p w:rsidR="0068029F" w:rsidRDefault="0068029F" w:rsidP="0068029F">
      <w:pPr>
        <w:ind w:left="397" w:right="-5"/>
        <w:jc w:val="both"/>
      </w:pPr>
      <w:r>
        <w:t xml:space="preserve"> </w:t>
      </w:r>
    </w:p>
    <w:p w:rsidR="0068029F" w:rsidRDefault="0068029F" w:rsidP="0068029F">
      <w:pPr>
        <w:numPr>
          <w:ilvl w:val="0"/>
          <w:numId w:val="4"/>
        </w:numPr>
        <w:suppressAutoHyphens/>
        <w:ind w:right="-5"/>
        <w:jc w:val="both"/>
      </w:pPr>
      <w:r>
        <w:rPr>
          <w:sz w:val="14"/>
          <w:szCs w:val="14"/>
        </w:rPr>
        <w:t xml:space="preserve"> </w:t>
      </w:r>
      <w:r>
        <w:t xml:space="preserve">по выплатам за оплачиваемые отпуска, право на которые возникло в связи с работой, выполненной в течение года наступления неплатежеспособности или прекращения трудовых отношений, а также в течение предшествующего года; </w:t>
      </w:r>
    </w:p>
    <w:p w:rsidR="0068029F" w:rsidRDefault="0068029F" w:rsidP="0068029F">
      <w:pPr>
        <w:ind w:left="397" w:right="-5"/>
        <w:jc w:val="both"/>
      </w:pPr>
      <w:r>
        <w:t> </w:t>
      </w:r>
    </w:p>
    <w:p w:rsidR="0068029F" w:rsidRDefault="0068029F" w:rsidP="0068029F">
      <w:pPr>
        <w:numPr>
          <w:ilvl w:val="0"/>
          <w:numId w:val="4"/>
        </w:numPr>
        <w:suppressAutoHyphens/>
        <w:ind w:right="-5"/>
        <w:jc w:val="both"/>
      </w:pPr>
      <w:r>
        <w:t xml:space="preserve">по суммам, причитающимся в отношении других видов оплачиваемого   отсутствия на работе за установленный период времени, который должен составлять не менее трех месяцев, предшествующих неплатежеспособности или прекращению трудовых отношений; </w:t>
      </w:r>
    </w:p>
    <w:p w:rsidR="0068029F" w:rsidRDefault="0068029F" w:rsidP="0068029F">
      <w:pPr>
        <w:ind w:left="397" w:right="-5"/>
        <w:jc w:val="both"/>
      </w:pPr>
      <w:r>
        <w:t> </w:t>
      </w:r>
    </w:p>
    <w:p w:rsidR="0068029F" w:rsidRDefault="0068029F" w:rsidP="0068029F">
      <w:pPr>
        <w:numPr>
          <w:ilvl w:val="0"/>
          <w:numId w:val="4"/>
        </w:numPr>
        <w:suppressAutoHyphens/>
        <w:ind w:right="-5"/>
        <w:jc w:val="both"/>
      </w:pPr>
      <w:r>
        <w:rPr>
          <w:sz w:val="14"/>
          <w:szCs w:val="14"/>
        </w:rPr>
        <w:t xml:space="preserve"> </w:t>
      </w:r>
      <w:r>
        <w:t xml:space="preserve">по выходным пособиям, причитающимся трудящимся в связи с прекращением трудовых отношений. </w:t>
      </w:r>
    </w:p>
    <w:p w:rsidR="0068029F" w:rsidRPr="00EB6EA2" w:rsidRDefault="0068029F" w:rsidP="0068029F">
      <w:pPr>
        <w:ind w:right="-5" w:firstLine="540"/>
        <w:jc w:val="both"/>
      </w:pPr>
      <w:r>
        <w:t> </w:t>
      </w:r>
    </w:p>
    <w:p w:rsidR="00141E10" w:rsidRPr="00EB6EA2" w:rsidRDefault="00141E10" w:rsidP="0068029F">
      <w:pPr>
        <w:ind w:right="-5" w:firstLine="540"/>
        <w:jc w:val="both"/>
      </w:pPr>
    </w:p>
    <w:p w:rsidR="0068029F" w:rsidRDefault="0068029F" w:rsidP="0068029F">
      <w:pPr>
        <w:pStyle w:val="5"/>
        <w:numPr>
          <w:ilvl w:val="4"/>
          <w:numId w:val="3"/>
        </w:numPr>
        <w:ind w:left="0" w:firstLine="0"/>
      </w:pPr>
      <w:r>
        <w:t>ОГРАНИЧЕНИЯ</w:t>
      </w:r>
    </w:p>
    <w:p w:rsidR="0068029F" w:rsidRDefault="0068029F" w:rsidP="0068029F">
      <w:pPr>
        <w:ind w:right="-5"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</w:t>
      </w:r>
    </w:p>
    <w:p w:rsidR="0068029F" w:rsidRDefault="0068029F" w:rsidP="0068029F">
      <w:pPr>
        <w:pStyle w:val="1"/>
        <w:numPr>
          <w:ilvl w:val="0"/>
          <w:numId w:val="3"/>
        </w:numPr>
      </w:pPr>
      <w:r>
        <w:t xml:space="preserve">Статья 7 </w:t>
      </w:r>
    </w:p>
    <w:p w:rsidR="0068029F" w:rsidRDefault="0068029F" w:rsidP="0068029F">
      <w:pPr>
        <w:ind w:right="-5" w:firstLine="540"/>
        <w:jc w:val="both"/>
        <w:rPr>
          <w:i/>
          <w:iCs/>
        </w:rPr>
      </w:pPr>
      <w:r>
        <w:rPr>
          <w:i/>
          <w:iCs/>
        </w:rPr>
        <w:t> </w:t>
      </w:r>
    </w:p>
    <w:p w:rsidR="0068029F" w:rsidRDefault="0068029F" w:rsidP="0068029F">
      <w:pPr>
        <w:ind w:right="-5" w:firstLine="540"/>
        <w:jc w:val="both"/>
      </w:pPr>
      <w:r>
        <w:t xml:space="preserve">1. Национальное законодательство или регламенты могут ограничивать объем привилегированных требований трудящихся установленной суммой, которая должна быть не ниже социально приемлемого уровня. </w:t>
      </w:r>
    </w:p>
    <w:p w:rsidR="0068029F" w:rsidRDefault="0068029F" w:rsidP="0068029F">
      <w:pPr>
        <w:ind w:right="-5" w:firstLine="540"/>
        <w:jc w:val="both"/>
      </w:pPr>
      <w:r>
        <w:t> </w:t>
      </w:r>
    </w:p>
    <w:p w:rsidR="0068029F" w:rsidRDefault="0068029F" w:rsidP="0068029F">
      <w:pPr>
        <w:ind w:right="-5" w:firstLine="540"/>
        <w:jc w:val="both"/>
      </w:pPr>
      <w:r>
        <w:t xml:space="preserve">2. Если привилегированные требования трудящихся ограничиваются таким способом, тогда размер этой суммы должен периодически корректироваться, с тем чтобы ее стоимость сохранялась. </w:t>
      </w:r>
    </w:p>
    <w:p w:rsidR="00B7656B" w:rsidRPr="00EB6EA2" w:rsidRDefault="0068029F" w:rsidP="00141E10">
      <w:pPr>
        <w:ind w:right="-5" w:firstLine="540"/>
        <w:jc w:val="both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141E10" w:rsidRPr="00EB6EA2" w:rsidRDefault="00141E10" w:rsidP="00141E10">
      <w:pPr>
        <w:ind w:right="-5" w:firstLine="540"/>
        <w:jc w:val="both"/>
        <w:rPr>
          <w:sz w:val="18"/>
          <w:szCs w:val="18"/>
        </w:rPr>
      </w:pPr>
    </w:p>
    <w:p w:rsidR="00141E10" w:rsidRPr="00EB6EA2" w:rsidRDefault="00141E10" w:rsidP="00141E10">
      <w:pPr>
        <w:ind w:right="-5" w:firstLine="540"/>
        <w:jc w:val="both"/>
        <w:rPr>
          <w:sz w:val="18"/>
          <w:szCs w:val="18"/>
        </w:rPr>
      </w:pPr>
    </w:p>
    <w:p w:rsidR="0068029F" w:rsidRDefault="0068029F" w:rsidP="0068029F">
      <w:pPr>
        <w:pStyle w:val="5"/>
        <w:numPr>
          <w:ilvl w:val="4"/>
          <w:numId w:val="3"/>
        </w:numPr>
        <w:ind w:left="0" w:firstLine="0"/>
      </w:pPr>
      <w:r>
        <w:t>ОЧЕРЕДНОСТЬ ПРИВИЛЕГИРОВАННЫХ ТРЕБОВАНИЙ</w:t>
      </w:r>
    </w:p>
    <w:p w:rsidR="0068029F" w:rsidRDefault="0068029F" w:rsidP="0068029F">
      <w:pPr>
        <w:ind w:right="-5" w:firstLine="540"/>
        <w:jc w:val="both"/>
      </w:pPr>
      <w:r>
        <w:t> </w:t>
      </w:r>
    </w:p>
    <w:p w:rsidR="0068029F" w:rsidRDefault="0068029F" w:rsidP="0068029F">
      <w:pPr>
        <w:pStyle w:val="1"/>
        <w:numPr>
          <w:ilvl w:val="0"/>
          <w:numId w:val="3"/>
        </w:numPr>
      </w:pPr>
      <w:r>
        <w:t xml:space="preserve">Статья 8 </w:t>
      </w:r>
    </w:p>
    <w:p w:rsidR="0068029F" w:rsidRDefault="0068029F" w:rsidP="0068029F">
      <w:pPr>
        <w:ind w:right="-5" w:firstLine="540"/>
        <w:jc w:val="both"/>
        <w:rPr>
          <w:i/>
          <w:iCs/>
        </w:rPr>
      </w:pPr>
      <w:r>
        <w:rPr>
          <w:i/>
          <w:iCs/>
        </w:rPr>
        <w:t> </w:t>
      </w:r>
    </w:p>
    <w:p w:rsidR="0068029F" w:rsidRDefault="0068029F" w:rsidP="0068029F">
      <w:pPr>
        <w:ind w:right="-5" w:firstLine="540"/>
        <w:jc w:val="both"/>
      </w:pPr>
      <w:r>
        <w:t xml:space="preserve">1. Национальное законодательство или регламенты предоставляют требованиям трудящихся более высокий приоритет по сравнению с большинством других привилегированных требований и, в частности, с требованиями государства и системы социального обеспечения. </w:t>
      </w:r>
    </w:p>
    <w:p w:rsidR="0068029F" w:rsidRDefault="0068029F" w:rsidP="0068029F">
      <w:pPr>
        <w:ind w:right="-5" w:firstLine="540"/>
        <w:jc w:val="both"/>
      </w:pPr>
      <w:r>
        <w:t> </w:t>
      </w:r>
    </w:p>
    <w:p w:rsidR="0068029F" w:rsidRDefault="0068029F" w:rsidP="0068029F">
      <w:pPr>
        <w:ind w:right="-5" w:firstLine="540"/>
        <w:jc w:val="both"/>
      </w:pPr>
      <w:r>
        <w:t>2. Однако</w:t>
      </w:r>
      <w:proofErr w:type="gramStart"/>
      <w:r>
        <w:t>,</w:t>
      </w:r>
      <w:proofErr w:type="gramEnd"/>
      <w:r>
        <w:t xml:space="preserve"> если требования трудящихся защищены при помощи гарантийных учреждений в соответствии с Разделом III настоящей Конвенции, то защищенные таким образом требования могут получить более низкую очередность по сравнению с требованиями государства и системы социального обеспечения. </w:t>
      </w:r>
    </w:p>
    <w:p w:rsidR="0068029F" w:rsidRDefault="0068029F" w:rsidP="0068029F">
      <w:pPr>
        <w:ind w:right="-5" w:firstLine="540"/>
        <w:jc w:val="both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B7656B" w:rsidRDefault="00B7656B" w:rsidP="0068029F">
      <w:pPr>
        <w:pStyle w:val="6"/>
        <w:numPr>
          <w:ilvl w:val="5"/>
          <w:numId w:val="3"/>
        </w:numPr>
        <w:ind w:left="0" w:firstLine="0"/>
        <w:jc w:val="center"/>
      </w:pPr>
    </w:p>
    <w:p w:rsidR="0068029F" w:rsidRDefault="0068029F" w:rsidP="0068029F">
      <w:pPr>
        <w:pStyle w:val="6"/>
        <w:numPr>
          <w:ilvl w:val="5"/>
          <w:numId w:val="3"/>
        </w:numPr>
        <w:ind w:left="0" w:firstLine="0"/>
        <w:jc w:val="center"/>
      </w:pPr>
      <w:r>
        <w:t xml:space="preserve">РАЗДЕЛ </w:t>
      </w:r>
      <w:r>
        <w:rPr>
          <w:lang w:val="en-US"/>
        </w:rPr>
        <w:t>III</w:t>
      </w:r>
      <w:r>
        <w:t>.   ЗАЩИТА ТРЕБОВАНИЙ ТРУДЯЩИХСЯ</w:t>
      </w:r>
    </w:p>
    <w:p w:rsidR="0068029F" w:rsidRDefault="0068029F" w:rsidP="0068029F">
      <w:pPr>
        <w:pStyle w:val="7"/>
        <w:numPr>
          <w:ilvl w:val="6"/>
          <w:numId w:val="3"/>
        </w:numPr>
        <w:ind w:left="0" w:firstLine="0"/>
      </w:pPr>
      <w:r>
        <w:t>ПРИ ПОМОЩИ ГАРАНТИЙНЫХ УЧРЕЖДЕНИЙ</w:t>
      </w:r>
    </w:p>
    <w:p w:rsidR="0068029F" w:rsidRDefault="0068029F" w:rsidP="0068029F">
      <w:pPr>
        <w:ind w:right="-5" w:firstLine="540"/>
        <w:jc w:val="both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68029F" w:rsidRDefault="0068029F" w:rsidP="0068029F">
      <w:pPr>
        <w:pStyle w:val="5"/>
        <w:numPr>
          <w:ilvl w:val="4"/>
          <w:numId w:val="3"/>
        </w:numPr>
        <w:ind w:left="0" w:firstLine="0"/>
      </w:pPr>
      <w:r>
        <w:t>ОБЩИЕ ПРИНЦИПЫ</w:t>
      </w:r>
    </w:p>
    <w:p w:rsidR="0068029F" w:rsidRDefault="0068029F" w:rsidP="0068029F">
      <w:pPr>
        <w:ind w:right="-5" w:firstLine="540"/>
        <w:jc w:val="both"/>
      </w:pPr>
      <w:r>
        <w:t> </w:t>
      </w:r>
    </w:p>
    <w:p w:rsidR="0068029F" w:rsidRDefault="0068029F" w:rsidP="0068029F">
      <w:pPr>
        <w:pStyle w:val="1"/>
        <w:numPr>
          <w:ilvl w:val="0"/>
          <w:numId w:val="3"/>
        </w:numPr>
      </w:pPr>
      <w:r>
        <w:t xml:space="preserve">Статья 9 </w:t>
      </w:r>
    </w:p>
    <w:p w:rsidR="0068029F" w:rsidRDefault="0068029F" w:rsidP="0068029F">
      <w:pPr>
        <w:ind w:right="-5" w:firstLine="540"/>
        <w:jc w:val="both"/>
        <w:rPr>
          <w:i/>
          <w:iCs/>
        </w:rPr>
      </w:pPr>
      <w:r>
        <w:rPr>
          <w:i/>
          <w:iCs/>
        </w:rPr>
        <w:t> </w:t>
      </w:r>
    </w:p>
    <w:p w:rsidR="0068029F" w:rsidRDefault="0068029F" w:rsidP="0068029F">
      <w:pPr>
        <w:ind w:right="-5" w:firstLine="540"/>
        <w:jc w:val="both"/>
      </w:pPr>
      <w:r>
        <w:t xml:space="preserve">Удовлетворение вытекающих из трудовых отношений требований трудящихся, предъявляемых предпринимателю, обеспечивается при помощи гарантийных учреждений, если оплата не может быть произведена предпринимателем ввиду его неплатежеспособности. </w:t>
      </w:r>
    </w:p>
    <w:p w:rsidR="0068029F" w:rsidRDefault="0068029F" w:rsidP="0068029F">
      <w:pPr>
        <w:ind w:right="-5" w:firstLine="540"/>
        <w:jc w:val="both"/>
      </w:pPr>
      <w:r>
        <w:t> </w:t>
      </w:r>
    </w:p>
    <w:p w:rsidR="0068029F" w:rsidRDefault="0068029F" w:rsidP="0068029F">
      <w:pPr>
        <w:pStyle w:val="1"/>
        <w:numPr>
          <w:ilvl w:val="0"/>
          <w:numId w:val="3"/>
        </w:numPr>
      </w:pPr>
      <w:r>
        <w:t xml:space="preserve">Статья 10 </w:t>
      </w:r>
    </w:p>
    <w:p w:rsidR="0068029F" w:rsidRDefault="0068029F" w:rsidP="0068029F">
      <w:pPr>
        <w:ind w:right="-5" w:firstLine="540"/>
        <w:jc w:val="both"/>
        <w:rPr>
          <w:i/>
          <w:iCs/>
        </w:rPr>
      </w:pPr>
      <w:r>
        <w:rPr>
          <w:i/>
          <w:iCs/>
        </w:rPr>
        <w:t> </w:t>
      </w:r>
    </w:p>
    <w:p w:rsidR="0068029F" w:rsidRDefault="0068029F" w:rsidP="0068029F">
      <w:pPr>
        <w:ind w:right="-5" w:firstLine="540"/>
        <w:jc w:val="both"/>
      </w:pPr>
      <w:r>
        <w:t xml:space="preserve">Применяя положения настоящего Раздела Конвенции, каждое государство-член может после консультации с наиболее </w:t>
      </w:r>
      <w:r>
        <w:lastRenderedPageBreak/>
        <w:t xml:space="preserve">представительными организациями предпринимателей и трудящихся принимать соответствующие меры с целью предотвращения возможных злоупотреблений. </w:t>
      </w:r>
    </w:p>
    <w:p w:rsidR="0068029F" w:rsidRDefault="0068029F" w:rsidP="0068029F">
      <w:pPr>
        <w:ind w:right="-5" w:firstLine="540"/>
        <w:jc w:val="both"/>
      </w:pPr>
      <w:r>
        <w:t> </w:t>
      </w:r>
    </w:p>
    <w:p w:rsidR="0068029F" w:rsidRDefault="0068029F" w:rsidP="0068029F">
      <w:pPr>
        <w:pStyle w:val="1"/>
        <w:numPr>
          <w:ilvl w:val="0"/>
          <w:numId w:val="3"/>
        </w:numPr>
      </w:pPr>
      <w:r>
        <w:t xml:space="preserve">Статья 11 </w:t>
      </w:r>
    </w:p>
    <w:p w:rsidR="0068029F" w:rsidRDefault="0068029F" w:rsidP="0068029F">
      <w:pPr>
        <w:ind w:right="-5" w:firstLine="540"/>
        <w:jc w:val="both"/>
        <w:rPr>
          <w:i/>
          <w:iCs/>
        </w:rPr>
      </w:pPr>
      <w:r>
        <w:rPr>
          <w:i/>
          <w:iCs/>
        </w:rPr>
        <w:t> </w:t>
      </w:r>
    </w:p>
    <w:p w:rsidR="0068029F" w:rsidRDefault="0068029F" w:rsidP="0068029F">
      <w:pPr>
        <w:ind w:right="-5" w:firstLine="540"/>
        <w:jc w:val="both"/>
      </w:pPr>
      <w:r>
        <w:t xml:space="preserve">1. Принципы организации управления, функционирования и финансирования гарантийных учреждений определяются согласно статье 2. </w:t>
      </w:r>
    </w:p>
    <w:p w:rsidR="0068029F" w:rsidRDefault="0068029F" w:rsidP="0068029F">
      <w:pPr>
        <w:ind w:right="-5" w:firstLine="540"/>
        <w:jc w:val="both"/>
      </w:pPr>
      <w:r>
        <w:t> </w:t>
      </w:r>
    </w:p>
    <w:p w:rsidR="0068029F" w:rsidRDefault="0068029F" w:rsidP="0068029F">
      <w:pPr>
        <w:ind w:right="-5" w:firstLine="540"/>
        <w:jc w:val="both"/>
      </w:pPr>
      <w:r>
        <w:t>2. Предшествующий пункт не препятствует предоставлению государством-членом в соответствии со своими особенностями и нуждами возможности страховым компаниям обеспечивать указанную в статье</w:t>
      </w:r>
      <w:r>
        <w:rPr>
          <w:i/>
          <w:iCs/>
        </w:rPr>
        <w:t xml:space="preserve"> </w:t>
      </w:r>
      <w:r>
        <w:t xml:space="preserve">9 защиту, если они дают достаточные гарантии. </w:t>
      </w:r>
    </w:p>
    <w:p w:rsidR="0068029F" w:rsidRDefault="0068029F" w:rsidP="0068029F">
      <w:pPr>
        <w:ind w:right="-5" w:firstLine="540"/>
        <w:jc w:val="both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68029F" w:rsidRDefault="0068029F" w:rsidP="0068029F">
      <w:pPr>
        <w:pStyle w:val="5"/>
        <w:numPr>
          <w:ilvl w:val="4"/>
          <w:numId w:val="3"/>
        </w:numPr>
        <w:ind w:left="0" w:firstLine="0"/>
      </w:pPr>
      <w:r>
        <w:t>ТРЕБОВАНИЯ, ЗАШИЩАЕМЫЕ ГАРАНТИЙНЫМИ УЧРЕЖДЕНИЯМИ</w:t>
      </w:r>
    </w:p>
    <w:p w:rsidR="0068029F" w:rsidRDefault="0068029F" w:rsidP="0068029F">
      <w:pPr>
        <w:ind w:right="-5" w:firstLine="540"/>
        <w:jc w:val="both"/>
      </w:pPr>
      <w:r>
        <w:t> </w:t>
      </w:r>
    </w:p>
    <w:p w:rsidR="0068029F" w:rsidRDefault="0068029F" w:rsidP="0068029F">
      <w:pPr>
        <w:pStyle w:val="1"/>
        <w:numPr>
          <w:ilvl w:val="0"/>
          <w:numId w:val="3"/>
        </w:numPr>
      </w:pPr>
      <w:r>
        <w:t xml:space="preserve">Статья 12 </w:t>
      </w:r>
    </w:p>
    <w:p w:rsidR="0068029F" w:rsidRDefault="0068029F" w:rsidP="0068029F">
      <w:pPr>
        <w:ind w:right="-5" w:firstLine="540"/>
        <w:jc w:val="both"/>
        <w:rPr>
          <w:i/>
          <w:iCs/>
        </w:rPr>
      </w:pPr>
      <w:r>
        <w:rPr>
          <w:i/>
          <w:iCs/>
        </w:rPr>
        <w:t> </w:t>
      </w:r>
    </w:p>
    <w:p w:rsidR="0068029F" w:rsidRDefault="0068029F" w:rsidP="0068029F">
      <w:pPr>
        <w:ind w:right="-5" w:firstLine="540"/>
        <w:jc w:val="both"/>
      </w:pPr>
      <w:r>
        <w:t xml:space="preserve">Согласно этому Разделу настоящей Конвенции, защите подлежат как минимум требования трудящихся: </w:t>
      </w:r>
    </w:p>
    <w:p w:rsidR="0068029F" w:rsidRDefault="0068029F" w:rsidP="0068029F">
      <w:pPr>
        <w:ind w:right="-5" w:firstLine="540"/>
        <w:jc w:val="both"/>
      </w:pPr>
      <w:r>
        <w:t> </w:t>
      </w:r>
    </w:p>
    <w:p w:rsidR="0068029F" w:rsidRDefault="0068029F" w:rsidP="0068029F">
      <w:pPr>
        <w:numPr>
          <w:ilvl w:val="0"/>
          <w:numId w:val="5"/>
        </w:numPr>
        <w:suppressAutoHyphens/>
        <w:ind w:right="-5"/>
        <w:jc w:val="both"/>
      </w:pPr>
      <w:r>
        <w:t xml:space="preserve">по заработной плате за установленный период времени, который должен   составлять не менее восьми недель, предшествующих неплатежеспособности или прекращению трудовых отношений; </w:t>
      </w:r>
    </w:p>
    <w:p w:rsidR="0068029F" w:rsidRDefault="0068029F" w:rsidP="0068029F">
      <w:pPr>
        <w:ind w:right="-5" w:firstLine="540"/>
        <w:jc w:val="both"/>
      </w:pPr>
      <w:r>
        <w:t> </w:t>
      </w:r>
    </w:p>
    <w:p w:rsidR="0068029F" w:rsidRDefault="0068029F" w:rsidP="0068029F">
      <w:pPr>
        <w:numPr>
          <w:ilvl w:val="0"/>
          <w:numId w:val="5"/>
        </w:numPr>
        <w:suppressAutoHyphens/>
        <w:ind w:right="-5"/>
        <w:jc w:val="both"/>
      </w:pPr>
      <w:r>
        <w:t xml:space="preserve">по выплатам за оплачиваемые отпуска, право на которые возникло в связи с работой, выполненной в течение установленного периода, который составляет не менее шести месяцев, предшествующих неплатежеспособности или прекращению трудовых отношений; </w:t>
      </w:r>
    </w:p>
    <w:p w:rsidR="0068029F" w:rsidRDefault="0068029F" w:rsidP="0068029F">
      <w:pPr>
        <w:ind w:right="-5" w:firstLine="540"/>
        <w:jc w:val="both"/>
      </w:pPr>
      <w:r>
        <w:t> </w:t>
      </w:r>
    </w:p>
    <w:p w:rsidR="0068029F" w:rsidRDefault="0068029F" w:rsidP="0068029F">
      <w:pPr>
        <w:numPr>
          <w:ilvl w:val="0"/>
          <w:numId w:val="5"/>
        </w:numPr>
        <w:suppressAutoHyphens/>
        <w:ind w:right="-5"/>
        <w:jc w:val="both"/>
      </w:pPr>
      <w:r>
        <w:lastRenderedPageBreak/>
        <w:t xml:space="preserve">по суммам, причитающимся в отношении других видов оплачиваемого   отсутствия на работе за установленный период времени, который должен составлять не менее восьми недель, предшествующих неплатежеспособности или прекращению трудовых отношений; </w:t>
      </w:r>
    </w:p>
    <w:p w:rsidR="0068029F" w:rsidRDefault="0068029F" w:rsidP="0068029F">
      <w:pPr>
        <w:ind w:right="-5" w:firstLine="540"/>
        <w:jc w:val="both"/>
      </w:pPr>
      <w:r>
        <w:t> </w:t>
      </w:r>
    </w:p>
    <w:p w:rsidR="0068029F" w:rsidRDefault="0068029F" w:rsidP="0068029F">
      <w:pPr>
        <w:numPr>
          <w:ilvl w:val="0"/>
          <w:numId w:val="5"/>
        </w:numPr>
        <w:suppressAutoHyphens/>
        <w:ind w:right="-5"/>
        <w:jc w:val="both"/>
      </w:pPr>
      <w:r>
        <w:t xml:space="preserve">по выходным пособиям, причитающимся трудящимся в связи с прекращением трудовых отношений. </w:t>
      </w:r>
    </w:p>
    <w:p w:rsidR="0068029F" w:rsidRDefault="0068029F" w:rsidP="0068029F">
      <w:pPr>
        <w:ind w:right="-5" w:firstLine="540"/>
        <w:jc w:val="both"/>
      </w:pPr>
      <w:r>
        <w:t> </w:t>
      </w:r>
    </w:p>
    <w:p w:rsidR="0068029F" w:rsidRDefault="0068029F" w:rsidP="0068029F">
      <w:pPr>
        <w:pStyle w:val="1"/>
        <w:numPr>
          <w:ilvl w:val="0"/>
          <w:numId w:val="3"/>
        </w:numPr>
      </w:pPr>
      <w:r>
        <w:t xml:space="preserve">Статья 13 </w:t>
      </w:r>
    </w:p>
    <w:p w:rsidR="0068029F" w:rsidRDefault="0068029F" w:rsidP="0068029F">
      <w:pPr>
        <w:ind w:right="-5" w:firstLine="540"/>
        <w:jc w:val="both"/>
        <w:rPr>
          <w:i/>
          <w:iCs/>
        </w:rPr>
      </w:pPr>
      <w:r>
        <w:rPr>
          <w:i/>
          <w:iCs/>
        </w:rPr>
        <w:t> </w:t>
      </w:r>
    </w:p>
    <w:p w:rsidR="0068029F" w:rsidRDefault="0068029F" w:rsidP="0068029F">
      <w:pPr>
        <w:ind w:right="-5" w:firstLine="540"/>
        <w:jc w:val="both"/>
      </w:pPr>
      <w:r>
        <w:t xml:space="preserve">1. Защищаемые в соответствии с положениями настоящего Раздела Конвенции требования могут быть ограничены установленной суммой, которая должна быть не ниже социально приемлемого уровня. </w:t>
      </w:r>
    </w:p>
    <w:p w:rsidR="0068029F" w:rsidRDefault="0068029F" w:rsidP="0068029F">
      <w:pPr>
        <w:ind w:right="-5" w:firstLine="540"/>
        <w:jc w:val="both"/>
      </w:pPr>
      <w:r>
        <w:t> </w:t>
      </w:r>
    </w:p>
    <w:p w:rsidR="0068029F" w:rsidRDefault="0068029F" w:rsidP="0068029F">
      <w:pPr>
        <w:ind w:right="-5" w:firstLine="540"/>
        <w:jc w:val="both"/>
      </w:pPr>
      <w:r>
        <w:t xml:space="preserve">2. Если подлежащие защите требования ограничиваются таким способом, тогда размер этой суммы должен периодически корректироваться, с тем чтобы ее стоимость сохранялась. </w:t>
      </w:r>
    </w:p>
    <w:p w:rsidR="0068029F" w:rsidRDefault="0068029F" w:rsidP="0068029F">
      <w:pPr>
        <w:ind w:right="-5" w:firstLine="540"/>
        <w:jc w:val="both"/>
      </w:pPr>
      <w:r>
        <w:t> </w:t>
      </w:r>
    </w:p>
    <w:p w:rsidR="0068029F" w:rsidRDefault="0068029F" w:rsidP="0068029F">
      <w:pPr>
        <w:pStyle w:val="5"/>
        <w:numPr>
          <w:ilvl w:val="4"/>
          <w:numId w:val="3"/>
        </w:numPr>
        <w:ind w:left="0" w:firstLine="0"/>
      </w:pPr>
      <w:r>
        <w:t>ЗАКЛЮЧИТЕЛЬНЫЕ ПОЛОЖЕНИЯ</w:t>
      </w:r>
    </w:p>
    <w:p w:rsidR="0068029F" w:rsidRDefault="0068029F" w:rsidP="0068029F">
      <w:pPr>
        <w:ind w:right="-5" w:firstLine="540"/>
        <w:jc w:val="both"/>
      </w:pPr>
      <w:r>
        <w:t> </w:t>
      </w:r>
    </w:p>
    <w:p w:rsidR="0068029F" w:rsidRDefault="0068029F" w:rsidP="0068029F">
      <w:pPr>
        <w:pStyle w:val="1"/>
        <w:numPr>
          <w:ilvl w:val="0"/>
          <w:numId w:val="3"/>
        </w:numPr>
      </w:pPr>
      <w:r>
        <w:t xml:space="preserve">Статья 14 </w:t>
      </w:r>
    </w:p>
    <w:p w:rsidR="0068029F" w:rsidRDefault="0068029F" w:rsidP="0068029F">
      <w:pPr>
        <w:ind w:right="-5" w:firstLine="540"/>
        <w:jc w:val="both"/>
        <w:rPr>
          <w:i/>
          <w:iCs/>
        </w:rPr>
      </w:pPr>
      <w:r>
        <w:rPr>
          <w:i/>
          <w:iCs/>
        </w:rPr>
        <w:t> </w:t>
      </w:r>
    </w:p>
    <w:p w:rsidR="0068029F" w:rsidRDefault="0068029F" w:rsidP="0068029F">
      <w:pPr>
        <w:ind w:right="-5" w:firstLine="540"/>
        <w:jc w:val="both"/>
      </w:pPr>
      <w:r>
        <w:t xml:space="preserve">Настоящая Конвенция пересматривает в пределах, оговоренных выше, в пунктах 6 и 7 статьи 3, Конвенцию 1949 года об охране заработной платы, которая, тем не менее, остается открытой для ратификации государствами-членами. </w:t>
      </w:r>
    </w:p>
    <w:p w:rsidR="0068029F" w:rsidRDefault="0068029F" w:rsidP="0068029F">
      <w:pPr>
        <w:ind w:right="-5" w:firstLine="540"/>
        <w:jc w:val="both"/>
      </w:pPr>
      <w:r>
        <w:t> </w:t>
      </w:r>
    </w:p>
    <w:p w:rsidR="0068029F" w:rsidRDefault="0068029F" w:rsidP="0068029F">
      <w:pPr>
        <w:pStyle w:val="1"/>
        <w:numPr>
          <w:ilvl w:val="0"/>
          <w:numId w:val="3"/>
        </w:numPr>
      </w:pPr>
      <w:r>
        <w:t xml:space="preserve">Статья 15 </w:t>
      </w:r>
    </w:p>
    <w:p w:rsidR="0068029F" w:rsidRDefault="0068029F" w:rsidP="0068029F">
      <w:pPr>
        <w:ind w:right="-5" w:firstLine="540"/>
        <w:jc w:val="both"/>
        <w:rPr>
          <w:i/>
          <w:iCs/>
        </w:rPr>
      </w:pPr>
      <w:r>
        <w:rPr>
          <w:i/>
          <w:iCs/>
        </w:rPr>
        <w:t> </w:t>
      </w:r>
    </w:p>
    <w:p w:rsidR="0068029F" w:rsidRDefault="0068029F" w:rsidP="0068029F">
      <w:pPr>
        <w:ind w:right="-5" w:firstLine="540"/>
        <w:jc w:val="both"/>
      </w:pPr>
      <w:r>
        <w:t xml:space="preserve">Официальные грамоты о ратификации настоящей Конвенции направляются Генеральному директору Международного бюро труда для регистрации. </w:t>
      </w:r>
    </w:p>
    <w:p w:rsidR="0068029F" w:rsidRDefault="0068029F" w:rsidP="0068029F">
      <w:pPr>
        <w:ind w:right="-5" w:firstLine="540"/>
        <w:jc w:val="both"/>
      </w:pPr>
      <w:r>
        <w:t> </w:t>
      </w:r>
    </w:p>
    <w:p w:rsidR="005D140B" w:rsidRPr="005D140B" w:rsidRDefault="005D140B" w:rsidP="0068029F">
      <w:pPr>
        <w:pStyle w:val="1"/>
        <w:numPr>
          <w:ilvl w:val="0"/>
          <w:numId w:val="3"/>
        </w:numPr>
      </w:pPr>
    </w:p>
    <w:p w:rsidR="0068029F" w:rsidRDefault="0068029F" w:rsidP="0068029F">
      <w:pPr>
        <w:pStyle w:val="1"/>
        <w:numPr>
          <w:ilvl w:val="0"/>
          <w:numId w:val="3"/>
        </w:numPr>
      </w:pPr>
      <w:r>
        <w:t xml:space="preserve">Статья 16 </w:t>
      </w:r>
    </w:p>
    <w:p w:rsidR="0068029F" w:rsidRDefault="0068029F" w:rsidP="0068029F">
      <w:pPr>
        <w:ind w:right="-5" w:firstLine="540"/>
        <w:jc w:val="both"/>
        <w:rPr>
          <w:i/>
          <w:iCs/>
        </w:rPr>
      </w:pPr>
      <w:r>
        <w:rPr>
          <w:i/>
          <w:iCs/>
        </w:rPr>
        <w:t> </w:t>
      </w:r>
    </w:p>
    <w:p w:rsidR="0068029F" w:rsidRDefault="0068029F" w:rsidP="0068029F">
      <w:pPr>
        <w:ind w:right="-5" w:firstLine="540"/>
        <w:jc w:val="both"/>
      </w:pPr>
      <w:r>
        <w:t xml:space="preserve">1. Настоящая Конвенция имеет обязательную силу только для тех членов Международной организации труда, ратификационные грамоты которых зарегистрированы Генеральным директором. </w:t>
      </w:r>
    </w:p>
    <w:p w:rsidR="0068029F" w:rsidRDefault="0068029F" w:rsidP="0068029F">
      <w:pPr>
        <w:ind w:right="-5" w:firstLine="540"/>
        <w:jc w:val="both"/>
      </w:pPr>
      <w:r>
        <w:t> </w:t>
      </w:r>
    </w:p>
    <w:p w:rsidR="0068029F" w:rsidRDefault="0068029F" w:rsidP="0068029F">
      <w:pPr>
        <w:ind w:right="-5" w:firstLine="540"/>
        <w:jc w:val="both"/>
      </w:pPr>
      <w:r>
        <w:t xml:space="preserve">2. Она вступает в силу через 12 месяцев после даты регистрации Генеральным директором ратификационных грамот двух членов Организации. </w:t>
      </w:r>
    </w:p>
    <w:p w:rsidR="0068029F" w:rsidRDefault="0068029F" w:rsidP="0068029F">
      <w:pPr>
        <w:ind w:right="-5" w:firstLine="540"/>
        <w:jc w:val="both"/>
      </w:pPr>
      <w:r>
        <w:t> </w:t>
      </w:r>
    </w:p>
    <w:p w:rsidR="0068029F" w:rsidRDefault="0068029F" w:rsidP="0068029F">
      <w:pPr>
        <w:ind w:right="-5" w:firstLine="540"/>
        <w:jc w:val="both"/>
      </w:pPr>
      <w:r>
        <w:t xml:space="preserve">3. Впоследствии настоящая Конвенция вступает в силу для каждого государства-члена Организации через 12 месяцев после даты регистрации его ратификационной грамоты. </w:t>
      </w:r>
    </w:p>
    <w:p w:rsidR="0068029F" w:rsidRDefault="0068029F" w:rsidP="0068029F">
      <w:pPr>
        <w:ind w:right="-5" w:firstLine="540"/>
        <w:jc w:val="both"/>
      </w:pPr>
      <w:r>
        <w:t> </w:t>
      </w:r>
    </w:p>
    <w:p w:rsidR="0068029F" w:rsidRDefault="0068029F" w:rsidP="0068029F">
      <w:pPr>
        <w:pStyle w:val="1"/>
        <w:numPr>
          <w:ilvl w:val="0"/>
          <w:numId w:val="3"/>
        </w:numPr>
      </w:pPr>
      <w:r>
        <w:t xml:space="preserve">Статья 17 </w:t>
      </w:r>
    </w:p>
    <w:p w:rsidR="0068029F" w:rsidRDefault="0068029F" w:rsidP="0068029F">
      <w:pPr>
        <w:ind w:right="-5" w:firstLine="540"/>
        <w:jc w:val="both"/>
        <w:rPr>
          <w:i/>
          <w:iCs/>
        </w:rPr>
      </w:pPr>
      <w:r>
        <w:rPr>
          <w:i/>
          <w:iCs/>
        </w:rPr>
        <w:t> </w:t>
      </w:r>
    </w:p>
    <w:p w:rsidR="0068029F" w:rsidRDefault="0068029F" w:rsidP="0068029F">
      <w:pPr>
        <w:ind w:right="-5" w:firstLine="540"/>
        <w:jc w:val="both"/>
      </w:pPr>
      <w:r>
        <w:t xml:space="preserve">1. Каждый член Организации, ратифицировавший настоящую Конвенцию, по истечении десяти лет со дня ее первоначального вступления в силу может денонсировать ее заявлением о денонсации, направленным Генеральному директору Международного бюро труда для регистрации. Денонсация вступает в силу через год после даты ее регистрации. </w:t>
      </w:r>
      <w:proofErr w:type="gramStart"/>
      <w:r>
        <w:t>Для каждого члена Организации, который ратифицировал настоящую Конвенцию и в годичный срок по истечении указанных в предыдущем пункте десяти</w:t>
      </w:r>
      <w:r>
        <w:rPr>
          <w:i/>
          <w:iCs/>
        </w:rPr>
        <w:t xml:space="preserve"> </w:t>
      </w:r>
      <w:r>
        <w:t>лет не воспользовался</w:t>
      </w:r>
      <w:r>
        <w:rPr>
          <w:i/>
          <w:iCs/>
        </w:rPr>
        <w:t xml:space="preserve"> </w:t>
      </w:r>
      <w:r>
        <w:t>предусмотренным в настоящей статье правом на</w:t>
      </w:r>
      <w:r>
        <w:rPr>
          <w:i/>
          <w:iCs/>
        </w:rPr>
        <w:t xml:space="preserve"> </w:t>
      </w:r>
      <w:r>
        <w:t xml:space="preserve">денонсацию, Конвенция будет оставаться в силе на следующие десять лет, и впоследствии он сможет денонсировать ее по истечении каждого десятилетия в порядке, предусмотренном в настоящей статье. </w:t>
      </w:r>
      <w:proofErr w:type="gramEnd"/>
    </w:p>
    <w:p w:rsidR="0068029F" w:rsidRDefault="0068029F" w:rsidP="0068029F">
      <w:pPr>
        <w:ind w:right="-5" w:firstLine="540"/>
        <w:jc w:val="both"/>
      </w:pPr>
      <w:r>
        <w:t> </w:t>
      </w:r>
    </w:p>
    <w:p w:rsidR="009E467B" w:rsidRDefault="009E467B" w:rsidP="0068029F">
      <w:pPr>
        <w:ind w:right="-5" w:firstLine="540"/>
        <w:jc w:val="both"/>
      </w:pPr>
    </w:p>
    <w:p w:rsidR="0068029F" w:rsidRDefault="0068029F" w:rsidP="0068029F">
      <w:pPr>
        <w:pStyle w:val="1"/>
        <w:numPr>
          <w:ilvl w:val="0"/>
          <w:numId w:val="3"/>
        </w:numPr>
      </w:pPr>
      <w:r>
        <w:lastRenderedPageBreak/>
        <w:t xml:space="preserve">Статья 18 </w:t>
      </w:r>
    </w:p>
    <w:p w:rsidR="0068029F" w:rsidRDefault="0068029F" w:rsidP="0068029F">
      <w:pPr>
        <w:ind w:right="-5" w:firstLine="540"/>
        <w:jc w:val="both"/>
        <w:rPr>
          <w:i/>
          <w:iCs/>
        </w:rPr>
      </w:pPr>
      <w:r>
        <w:rPr>
          <w:i/>
          <w:iCs/>
        </w:rPr>
        <w:t> </w:t>
      </w:r>
    </w:p>
    <w:p w:rsidR="0068029F" w:rsidRDefault="0068029F" w:rsidP="0068029F">
      <w:pPr>
        <w:ind w:right="-5" w:firstLine="540"/>
        <w:jc w:val="both"/>
      </w:pPr>
      <w:r>
        <w:t xml:space="preserve">1. Генеральный директор Международного бюро труда извещает всех членов Международной организации труда о регистрации всех ратификационных грамот и заявлений о денонсации, направленных ему членами Организации. </w:t>
      </w:r>
    </w:p>
    <w:p w:rsidR="0068029F" w:rsidRDefault="0068029F" w:rsidP="0068029F">
      <w:pPr>
        <w:ind w:right="-5" w:firstLine="540"/>
        <w:jc w:val="both"/>
      </w:pPr>
      <w:r>
        <w:t> </w:t>
      </w:r>
    </w:p>
    <w:p w:rsidR="0068029F" w:rsidRDefault="0068029F" w:rsidP="0068029F">
      <w:pPr>
        <w:pStyle w:val="31"/>
      </w:pPr>
      <w:r>
        <w:t>2</w:t>
      </w:r>
      <w:proofErr w:type="gramStart"/>
      <w:r>
        <w:t xml:space="preserve"> И</w:t>
      </w:r>
      <w:proofErr w:type="gramEnd"/>
      <w:r>
        <w:t xml:space="preserve">звещая членов Организации о регистрации полученной им второй ратификационной грамоты, Генеральный директор обращает их внимание на дату вступления в силу настоящей Конвенции. </w:t>
      </w:r>
    </w:p>
    <w:p w:rsidR="0068029F" w:rsidRDefault="0068029F" w:rsidP="0068029F">
      <w:pPr>
        <w:ind w:right="-5" w:firstLine="540"/>
        <w:jc w:val="both"/>
      </w:pPr>
      <w:r>
        <w:t> </w:t>
      </w:r>
    </w:p>
    <w:p w:rsidR="0068029F" w:rsidRDefault="0068029F" w:rsidP="0068029F">
      <w:pPr>
        <w:pStyle w:val="1"/>
        <w:numPr>
          <w:ilvl w:val="0"/>
          <w:numId w:val="3"/>
        </w:numPr>
      </w:pPr>
      <w:r>
        <w:t xml:space="preserve">Статья 19 </w:t>
      </w:r>
    </w:p>
    <w:p w:rsidR="0068029F" w:rsidRDefault="0068029F" w:rsidP="0068029F">
      <w:pPr>
        <w:ind w:right="-5" w:firstLine="540"/>
        <w:jc w:val="both"/>
        <w:rPr>
          <w:i/>
          <w:iCs/>
        </w:rPr>
      </w:pPr>
      <w:r>
        <w:rPr>
          <w:i/>
          <w:iCs/>
        </w:rPr>
        <w:t> </w:t>
      </w:r>
    </w:p>
    <w:p w:rsidR="0068029F" w:rsidRDefault="0068029F" w:rsidP="0068029F">
      <w:pPr>
        <w:ind w:right="-5" w:firstLine="540"/>
        <w:jc w:val="both"/>
      </w:pPr>
      <w:r>
        <w:t xml:space="preserve">Генеральный директор Международного бюро труда направляет Генеральному секретарю Организации Объединенных Наций для регистрации в соответствии со статьей 102 Устава Организации Объединенных Наций исчерпывающие сведения </w:t>
      </w:r>
      <w:proofErr w:type="gramStart"/>
      <w:r>
        <w:t>о</w:t>
      </w:r>
      <w:proofErr w:type="gramEnd"/>
      <w:r>
        <w:t xml:space="preserve"> всех ратификационных грамотах и заявлениях о денонсации, зарегистрированных им в соответствии с положениями   предыдущих статей. </w:t>
      </w:r>
    </w:p>
    <w:p w:rsidR="0068029F" w:rsidRDefault="0068029F" w:rsidP="0068029F">
      <w:pPr>
        <w:ind w:right="-5" w:firstLine="540"/>
        <w:jc w:val="both"/>
      </w:pPr>
      <w:r>
        <w:t> </w:t>
      </w:r>
    </w:p>
    <w:p w:rsidR="0019304E" w:rsidRDefault="0019304E" w:rsidP="0068029F">
      <w:pPr>
        <w:pStyle w:val="1"/>
        <w:numPr>
          <w:ilvl w:val="0"/>
          <w:numId w:val="3"/>
        </w:numPr>
      </w:pPr>
    </w:p>
    <w:p w:rsidR="0068029F" w:rsidRDefault="0068029F" w:rsidP="0068029F">
      <w:pPr>
        <w:pStyle w:val="1"/>
        <w:numPr>
          <w:ilvl w:val="0"/>
          <w:numId w:val="3"/>
        </w:numPr>
      </w:pPr>
      <w:r>
        <w:t xml:space="preserve">Статья 20 </w:t>
      </w:r>
    </w:p>
    <w:p w:rsidR="0068029F" w:rsidRDefault="0068029F" w:rsidP="0068029F">
      <w:pPr>
        <w:ind w:right="-5" w:firstLine="540"/>
        <w:jc w:val="both"/>
        <w:rPr>
          <w:i/>
          <w:iCs/>
        </w:rPr>
      </w:pPr>
      <w:r>
        <w:rPr>
          <w:i/>
          <w:iCs/>
        </w:rPr>
        <w:t> </w:t>
      </w:r>
    </w:p>
    <w:p w:rsidR="0068029F" w:rsidRDefault="0068029F" w:rsidP="0068029F">
      <w:pPr>
        <w:ind w:right="-5" w:firstLine="540"/>
        <w:jc w:val="both"/>
      </w:pPr>
      <w:r>
        <w:t>В случаях, когда Административный совет Международного бюро труда считает это необходимым, он представляет Генеральной конференции доклад о применении настоящей Конвенции и рассматривает целесообразность включения в повестку дня Конвенции вопрос</w:t>
      </w:r>
      <w:proofErr w:type="gramStart"/>
      <w:r>
        <w:t>а о ее</w:t>
      </w:r>
      <w:proofErr w:type="gramEnd"/>
      <w:r>
        <w:t xml:space="preserve"> полном или частичном   пересмотре. </w:t>
      </w:r>
    </w:p>
    <w:p w:rsidR="0068029F" w:rsidRDefault="0068029F" w:rsidP="0068029F">
      <w:pPr>
        <w:ind w:right="-5" w:firstLine="540"/>
        <w:jc w:val="both"/>
      </w:pPr>
      <w:r>
        <w:t> </w:t>
      </w:r>
    </w:p>
    <w:p w:rsidR="0068029F" w:rsidRDefault="0068029F" w:rsidP="0068029F">
      <w:pPr>
        <w:pStyle w:val="1"/>
        <w:numPr>
          <w:ilvl w:val="0"/>
          <w:numId w:val="3"/>
        </w:numPr>
      </w:pPr>
      <w:r>
        <w:t xml:space="preserve">Статья 21 </w:t>
      </w:r>
    </w:p>
    <w:p w:rsidR="0068029F" w:rsidRDefault="0068029F" w:rsidP="0068029F">
      <w:pPr>
        <w:ind w:right="-5" w:firstLine="540"/>
        <w:jc w:val="both"/>
      </w:pPr>
      <w:r>
        <w:rPr>
          <w:i/>
          <w:iCs/>
        </w:rPr>
        <w:t> </w:t>
      </w:r>
      <w:r>
        <w:t xml:space="preserve">1. Если Конференция примет новую конвенцию, полностью или частично пересматривающую настоящую </w:t>
      </w:r>
      <w:r>
        <w:lastRenderedPageBreak/>
        <w:t xml:space="preserve">Конвенцию, и если в новой конвенции не предусмотрено иное, то: </w:t>
      </w:r>
    </w:p>
    <w:p w:rsidR="0068029F" w:rsidRDefault="0068029F" w:rsidP="0068029F">
      <w:pPr>
        <w:ind w:right="-5" w:firstLine="540"/>
        <w:jc w:val="both"/>
      </w:pPr>
      <w:r>
        <w:t> </w:t>
      </w:r>
    </w:p>
    <w:p w:rsidR="0068029F" w:rsidRDefault="0068029F" w:rsidP="0068029F">
      <w:pPr>
        <w:numPr>
          <w:ilvl w:val="0"/>
          <w:numId w:val="6"/>
        </w:numPr>
        <w:suppressAutoHyphens/>
        <w:ind w:right="-5"/>
        <w:jc w:val="both"/>
      </w:pPr>
      <w:r>
        <w:t xml:space="preserve">ратификация каким-либо членом Организации новой, пересматривающей конвенции влечет за собой автоматически, независимо от положений статьи 17, незамедлительную денонсацию настоящей Конвенции при условии, что новая, пересматривающая конвенция вступила в силу; </w:t>
      </w:r>
    </w:p>
    <w:p w:rsidR="0068029F" w:rsidRDefault="0068029F" w:rsidP="0068029F">
      <w:pPr>
        <w:ind w:right="-5" w:firstLine="540"/>
        <w:jc w:val="both"/>
      </w:pPr>
      <w:r>
        <w:t> </w:t>
      </w:r>
    </w:p>
    <w:p w:rsidR="0068029F" w:rsidRDefault="0068029F" w:rsidP="0068029F">
      <w:pPr>
        <w:numPr>
          <w:ilvl w:val="0"/>
          <w:numId w:val="6"/>
        </w:numPr>
        <w:suppressAutoHyphens/>
        <w:ind w:right="-5"/>
        <w:jc w:val="both"/>
      </w:pPr>
      <w:r>
        <w:t xml:space="preserve">со дня вступления в силу новой, пересматривающей конвенции настоящая Конвенция закрыта для ратификации членами Организации. </w:t>
      </w:r>
    </w:p>
    <w:p w:rsidR="0068029F" w:rsidRDefault="0068029F" w:rsidP="0068029F">
      <w:pPr>
        <w:ind w:right="-5" w:firstLine="540"/>
        <w:jc w:val="both"/>
      </w:pPr>
      <w:r>
        <w:t> </w:t>
      </w:r>
    </w:p>
    <w:p w:rsidR="0068029F" w:rsidRDefault="0068029F" w:rsidP="0068029F">
      <w:pPr>
        <w:ind w:right="-5" w:firstLine="540"/>
        <w:jc w:val="both"/>
      </w:pPr>
      <w:r>
        <w:t xml:space="preserve">2. Настоящая Конвенция остается в любом случае в силе по форме и содержанию для тех членов Организации, которые ратифицировали ее, но не ратифицировали пересматривающую конвенцию. </w:t>
      </w:r>
    </w:p>
    <w:p w:rsidR="0068029F" w:rsidRDefault="0068029F" w:rsidP="0068029F">
      <w:pPr>
        <w:ind w:right="-5" w:firstLine="540"/>
        <w:jc w:val="both"/>
      </w:pPr>
      <w:r>
        <w:t> </w:t>
      </w:r>
    </w:p>
    <w:p w:rsidR="0068029F" w:rsidRDefault="0068029F" w:rsidP="0068029F">
      <w:pPr>
        <w:pStyle w:val="1"/>
        <w:numPr>
          <w:ilvl w:val="0"/>
          <w:numId w:val="3"/>
        </w:numPr>
      </w:pPr>
      <w:r>
        <w:t xml:space="preserve">Статья 22 </w:t>
      </w:r>
    </w:p>
    <w:p w:rsidR="0068029F" w:rsidRDefault="0068029F" w:rsidP="0068029F">
      <w:pPr>
        <w:ind w:right="-5" w:firstLine="540"/>
        <w:jc w:val="both"/>
        <w:rPr>
          <w:i/>
          <w:iCs/>
        </w:rPr>
      </w:pPr>
      <w:r>
        <w:rPr>
          <w:i/>
          <w:iCs/>
        </w:rPr>
        <w:t> </w:t>
      </w:r>
    </w:p>
    <w:p w:rsidR="0068029F" w:rsidRDefault="0068029F" w:rsidP="0068029F">
      <w:r>
        <w:t>Английский и французский тексты настоящей Конвенции имеют одинаковую силу.</w:t>
      </w:r>
    </w:p>
    <w:p w:rsidR="0068029F" w:rsidRDefault="0068029F" w:rsidP="0068029F"/>
    <w:p w:rsidR="005A4426" w:rsidRPr="003A4384" w:rsidRDefault="005A4426"/>
    <w:p w:rsidR="0068029F" w:rsidRPr="003A4384" w:rsidRDefault="0068029F"/>
    <w:p w:rsidR="0068029F" w:rsidRPr="003A4384" w:rsidRDefault="0068029F"/>
    <w:p w:rsidR="0068029F" w:rsidRPr="003A4384" w:rsidRDefault="0068029F"/>
    <w:p w:rsidR="0068029F" w:rsidRPr="003A4384" w:rsidRDefault="0068029F"/>
    <w:p w:rsidR="0068029F" w:rsidRPr="003A4384" w:rsidRDefault="0068029F"/>
    <w:p w:rsidR="0068029F" w:rsidRPr="003A4384" w:rsidRDefault="0068029F"/>
    <w:p w:rsidR="0068029F" w:rsidRPr="003A4384" w:rsidRDefault="0068029F"/>
    <w:p w:rsidR="0068029F" w:rsidRPr="003A4384" w:rsidRDefault="0068029F"/>
    <w:p w:rsidR="0068029F" w:rsidRPr="003A4384" w:rsidRDefault="0068029F"/>
    <w:p w:rsidR="0068029F" w:rsidRPr="003A4384" w:rsidRDefault="0068029F"/>
    <w:p w:rsidR="0068029F" w:rsidRPr="003A4384" w:rsidRDefault="0068029F"/>
    <w:p w:rsidR="0068029F" w:rsidRDefault="0068029F" w:rsidP="0068029F">
      <w:pPr>
        <w:pStyle w:val="ConsPlusNormal"/>
        <w:widowControl/>
        <w:ind w:firstLine="540"/>
        <w:jc w:val="both"/>
      </w:pPr>
      <w:r>
        <w:rPr>
          <w:b/>
          <w:bCs/>
        </w:rPr>
        <w:t>Вопрос:</w:t>
      </w:r>
      <w:r>
        <w:t xml:space="preserve"> Организация при предоставлении очередного ежегодного основного оплачиваемого отпуска выплачивает работникам единовременное вознаграждение в соответствии с условиями трудовых договоров и внутренних нормативных актов.</w:t>
      </w:r>
    </w:p>
    <w:p w:rsidR="0068029F" w:rsidRDefault="0068029F" w:rsidP="0068029F">
      <w:pPr>
        <w:pStyle w:val="ConsPlusNormal"/>
        <w:widowControl/>
        <w:ind w:firstLine="540"/>
        <w:jc w:val="both"/>
      </w:pPr>
      <w:r>
        <w:t>Указанное вознаграждение выплачивается работнику в полном объеме при условии качественного выполнения трудовых обязанностей и отсутствии дисциплинарных взысканий.</w:t>
      </w:r>
    </w:p>
    <w:p w:rsidR="0068029F" w:rsidRDefault="0068029F" w:rsidP="0068029F">
      <w:pPr>
        <w:pStyle w:val="ConsPlusNormal"/>
        <w:widowControl/>
        <w:ind w:firstLine="540"/>
        <w:jc w:val="both"/>
      </w:pPr>
      <w:r>
        <w:t>При ненадлежащем исполнении работником трудовых обязанностей, а также при наличии дисциплинарных взысканий по решению руководителя (уполномоченного лица) единовременное вознаграждение к отпуску может быть уменьшено или не выплачено.</w:t>
      </w:r>
    </w:p>
    <w:p w:rsidR="0068029F" w:rsidRDefault="0068029F" w:rsidP="0068029F">
      <w:pPr>
        <w:pStyle w:val="ConsPlusNormal"/>
        <w:widowControl/>
        <w:ind w:firstLine="540"/>
        <w:jc w:val="both"/>
      </w:pPr>
      <w:r>
        <w:t>Размер вознаграждения дифференцируется в зависимости от должности работника организации.</w:t>
      </w:r>
    </w:p>
    <w:p w:rsidR="0068029F" w:rsidRDefault="0068029F" w:rsidP="0068029F">
      <w:pPr>
        <w:pStyle w:val="ConsPlusNormal"/>
        <w:widowControl/>
        <w:ind w:firstLine="540"/>
        <w:jc w:val="both"/>
      </w:pPr>
      <w:r>
        <w:t>Выплата указанного вознаграждения направлена на усиление материальной заинтересованности работников в достижении лучших результатов и, соответственно, является экономически обоснованной и направленной на осуществление приносящей доход деятельности.</w:t>
      </w:r>
    </w:p>
    <w:p w:rsidR="0068029F" w:rsidRDefault="0068029F" w:rsidP="0068029F">
      <w:pPr>
        <w:pStyle w:val="ConsPlusNormal"/>
        <w:widowControl/>
        <w:ind w:firstLine="540"/>
        <w:jc w:val="both"/>
      </w:pPr>
      <w:r>
        <w:t xml:space="preserve">Правомерно ли в целях налога на прибыль учитывать выплату указанного вознаграждения в расходах в соответствии с </w:t>
      </w:r>
      <w:hyperlink r:id="rId11" w:history="1">
        <w:r>
          <w:rPr>
            <w:color w:val="0000FF"/>
          </w:rPr>
          <w:t>п. 25 ст. 255</w:t>
        </w:r>
      </w:hyperlink>
      <w:r>
        <w:t xml:space="preserve"> НК РФ?</w:t>
      </w:r>
    </w:p>
    <w:p w:rsidR="0068029F" w:rsidRDefault="0068029F" w:rsidP="0068029F">
      <w:pPr>
        <w:pStyle w:val="ConsPlusNormal"/>
        <w:widowControl/>
        <w:ind w:firstLine="0"/>
        <w:jc w:val="both"/>
      </w:pPr>
    </w:p>
    <w:p w:rsidR="0068029F" w:rsidRDefault="0068029F" w:rsidP="0068029F">
      <w:pPr>
        <w:pStyle w:val="ConsPlusNormal"/>
        <w:widowControl/>
        <w:ind w:firstLine="540"/>
        <w:jc w:val="both"/>
      </w:pPr>
      <w:r>
        <w:rPr>
          <w:b/>
          <w:bCs/>
        </w:rPr>
        <w:t>Ответ:</w:t>
      </w:r>
    </w:p>
    <w:p w:rsidR="0068029F" w:rsidRDefault="0068029F" w:rsidP="0068029F">
      <w:pPr>
        <w:pStyle w:val="ConsPlusTitle"/>
        <w:widowControl/>
        <w:jc w:val="center"/>
      </w:pPr>
      <w:r>
        <w:t>МИНИСТЕРСТВО ФИНАНСОВ РОССИЙСКОЙ ФЕДЕРАЦИИ</w:t>
      </w:r>
    </w:p>
    <w:p w:rsidR="0068029F" w:rsidRDefault="0068029F" w:rsidP="0068029F">
      <w:pPr>
        <w:pStyle w:val="ConsPlusTitle"/>
        <w:widowControl/>
        <w:jc w:val="center"/>
      </w:pPr>
    </w:p>
    <w:p w:rsidR="0068029F" w:rsidRDefault="0068029F" w:rsidP="0068029F">
      <w:pPr>
        <w:pStyle w:val="ConsPlusTitle"/>
        <w:widowControl/>
        <w:jc w:val="center"/>
      </w:pPr>
      <w:r>
        <w:t>ПИСЬМО</w:t>
      </w:r>
    </w:p>
    <w:p w:rsidR="0068029F" w:rsidRDefault="0068029F" w:rsidP="0068029F">
      <w:pPr>
        <w:pStyle w:val="ConsPlusTitle"/>
        <w:widowControl/>
        <w:jc w:val="center"/>
      </w:pPr>
      <w:r>
        <w:t>от 20 апреля 2012 г. N 03-03-06/2/40</w:t>
      </w:r>
    </w:p>
    <w:p w:rsidR="0068029F" w:rsidRDefault="0068029F" w:rsidP="0068029F">
      <w:pPr>
        <w:pStyle w:val="ConsPlusNormal"/>
        <w:widowControl/>
        <w:ind w:firstLine="0"/>
        <w:jc w:val="both"/>
      </w:pPr>
    </w:p>
    <w:p w:rsidR="0068029F" w:rsidRDefault="0068029F" w:rsidP="0068029F">
      <w:pPr>
        <w:pStyle w:val="ConsPlusNormal"/>
        <w:widowControl/>
        <w:ind w:firstLine="540"/>
        <w:jc w:val="both"/>
      </w:pPr>
      <w:r>
        <w:t>Департамент налоговой и таможенно-тарифной политики рассмотрел письмо о порядке учета расходов на оплату вознаграждения к отпуску и сообщает следующее.</w:t>
      </w:r>
    </w:p>
    <w:p w:rsidR="0068029F" w:rsidRDefault="0068029F" w:rsidP="0068029F">
      <w:pPr>
        <w:pStyle w:val="ConsPlusNormal"/>
        <w:widowControl/>
        <w:ind w:firstLine="540"/>
        <w:jc w:val="both"/>
      </w:pPr>
      <w:r>
        <w:t xml:space="preserve">Согласно </w:t>
      </w:r>
      <w:hyperlink r:id="rId12" w:history="1">
        <w:r>
          <w:rPr>
            <w:color w:val="0000FF"/>
          </w:rPr>
          <w:t>п. 1 ст. 252</w:t>
        </w:r>
      </w:hyperlink>
      <w:r>
        <w:t xml:space="preserve"> Налогового кодекса Российской Федерации (далее - Кодекс) налогоплательщик уменьшает полученные доходы на сумму произведенных расходов (за исключением расходов, указанных в </w:t>
      </w:r>
      <w:hyperlink r:id="rId13" w:history="1">
        <w:r>
          <w:rPr>
            <w:color w:val="0000FF"/>
          </w:rPr>
          <w:t>ст. 270</w:t>
        </w:r>
      </w:hyperlink>
      <w:r>
        <w:t xml:space="preserve"> Кодекса).</w:t>
      </w:r>
    </w:p>
    <w:p w:rsidR="0068029F" w:rsidRDefault="0068029F" w:rsidP="0068029F">
      <w:pPr>
        <w:pStyle w:val="ConsPlusNormal"/>
        <w:widowControl/>
        <w:ind w:firstLine="540"/>
        <w:jc w:val="both"/>
      </w:pPr>
      <w:r>
        <w:t xml:space="preserve">Расходами признаются обоснованные и документально подтвержденные затраты (а в случаях, предусмотренных </w:t>
      </w:r>
      <w:hyperlink r:id="rId14" w:history="1">
        <w:r>
          <w:rPr>
            <w:color w:val="0000FF"/>
          </w:rPr>
          <w:t>ст. 265</w:t>
        </w:r>
      </w:hyperlink>
      <w:r>
        <w:t xml:space="preserve"> Кодекса, убытки), осуществленные (понесенные) налогоплательщиком.</w:t>
      </w:r>
    </w:p>
    <w:p w:rsidR="0068029F" w:rsidRDefault="00142C6F" w:rsidP="0068029F">
      <w:pPr>
        <w:pStyle w:val="ConsPlusNormal"/>
        <w:widowControl/>
        <w:ind w:firstLine="540"/>
        <w:jc w:val="both"/>
      </w:pPr>
      <w:hyperlink r:id="rId15" w:history="1">
        <w:proofErr w:type="gramStart"/>
        <w:r w:rsidR="0068029F">
          <w:rPr>
            <w:color w:val="0000FF"/>
          </w:rPr>
          <w:t>Статьей 255</w:t>
        </w:r>
      </w:hyperlink>
      <w:r w:rsidR="0068029F">
        <w:t xml:space="preserve"> Кодекса установлено, что в расходы налогоплательщика на оплату труда включаются любые начисления работникам в денежной и (или) натуральной формах, стимулирующие начисления и надбавки, компенсационные начисления, связанные с режимом работы или условиями труда, премии и единовременные </w:t>
      </w:r>
      <w:r w:rsidR="0068029F">
        <w:lastRenderedPageBreak/>
        <w:t>поощрительные начисления, расходы, связанные с содержанием этих работников, предусмотренные нормами законодательства Российской Федерации, трудовыми договорами (контрактами) и (или) коллективными договорами.</w:t>
      </w:r>
      <w:proofErr w:type="gramEnd"/>
    </w:p>
    <w:p w:rsidR="0068029F" w:rsidRDefault="0068029F" w:rsidP="0068029F">
      <w:pPr>
        <w:pStyle w:val="ConsPlusNormal"/>
        <w:widowControl/>
        <w:ind w:firstLine="540"/>
        <w:jc w:val="both"/>
      </w:pPr>
      <w:r>
        <w:t xml:space="preserve">Таким образом, в целях гл. 25 Кодекса к расходам на оплату труда относятся любые виды расходов, соответствующие требованиям </w:t>
      </w:r>
      <w:hyperlink r:id="rId16" w:history="1">
        <w:r>
          <w:rPr>
            <w:color w:val="0000FF"/>
          </w:rPr>
          <w:t>ст. 252</w:t>
        </w:r>
      </w:hyperlink>
      <w:r>
        <w:t xml:space="preserve"> Кодекса, произведенных в пользу работника, в случае если они предусмотрены трудовым договором и (или) коллективным договором, за исключением расходов, указанных в </w:t>
      </w:r>
      <w:hyperlink r:id="rId17" w:history="1">
        <w:r>
          <w:rPr>
            <w:color w:val="0000FF"/>
          </w:rPr>
          <w:t>ст. 270</w:t>
        </w:r>
      </w:hyperlink>
      <w:r>
        <w:t xml:space="preserve"> Кодекса.</w:t>
      </w:r>
    </w:p>
    <w:p w:rsidR="0068029F" w:rsidRDefault="00142C6F" w:rsidP="0068029F">
      <w:pPr>
        <w:pStyle w:val="ConsPlusNormal"/>
        <w:widowControl/>
        <w:ind w:firstLine="540"/>
        <w:jc w:val="both"/>
      </w:pPr>
      <w:hyperlink r:id="rId18" w:history="1">
        <w:r w:rsidR="0068029F">
          <w:rPr>
            <w:color w:val="0000FF"/>
          </w:rPr>
          <w:t>Пунктом 23 ст. 270</w:t>
        </w:r>
      </w:hyperlink>
      <w:r w:rsidR="0068029F">
        <w:t xml:space="preserve"> Кодекса определено, в целях налогообложения прибыли не учитываются расходы в виде сумм материальной помощи работникам.</w:t>
      </w:r>
    </w:p>
    <w:p w:rsidR="0068029F" w:rsidRDefault="0068029F" w:rsidP="0068029F">
      <w:pPr>
        <w:pStyle w:val="ConsPlusNormal"/>
        <w:widowControl/>
        <w:ind w:firstLine="540"/>
        <w:jc w:val="both"/>
      </w:pPr>
      <w:proofErr w:type="gramStart"/>
      <w:r>
        <w:t xml:space="preserve">По мнению Департамента, единовременные выплаты работникам при предоставлении им ежегодного отпуска при условии, что такие выплаты предусмотрены коллективным договором, зависят от размера заработной платы и соблюдения трудовой дисциплины, т.е. связаны с выполнением физическим лицом его трудовой функции, являются элементом системы оплаты труда и не признаются материальной помощью по смыслу </w:t>
      </w:r>
      <w:hyperlink r:id="rId19" w:history="1">
        <w:r>
          <w:rPr>
            <w:color w:val="0000FF"/>
          </w:rPr>
          <w:t>ст. 270</w:t>
        </w:r>
      </w:hyperlink>
      <w:r>
        <w:t xml:space="preserve"> Кодекса.</w:t>
      </w:r>
      <w:proofErr w:type="gramEnd"/>
    </w:p>
    <w:p w:rsidR="0068029F" w:rsidRDefault="0068029F" w:rsidP="0068029F">
      <w:pPr>
        <w:pStyle w:val="ConsPlusNormal"/>
        <w:widowControl/>
        <w:ind w:firstLine="540"/>
        <w:jc w:val="both"/>
      </w:pPr>
      <w:r>
        <w:t xml:space="preserve">Учитывая </w:t>
      </w:r>
      <w:proofErr w:type="gramStart"/>
      <w:r>
        <w:t>изложенное</w:t>
      </w:r>
      <w:proofErr w:type="gramEnd"/>
      <w:r>
        <w:t xml:space="preserve">, такие единовременные выплаты работникам организации могут уменьшать налоговую базу по налогу на прибыль в соответствии со </w:t>
      </w:r>
      <w:hyperlink r:id="rId20" w:history="1">
        <w:r>
          <w:rPr>
            <w:color w:val="0000FF"/>
          </w:rPr>
          <w:t>ст. 255</w:t>
        </w:r>
      </w:hyperlink>
      <w:r>
        <w:t xml:space="preserve"> Кодекса.</w:t>
      </w:r>
    </w:p>
    <w:p w:rsidR="0068029F" w:rsidRDefault="0068029F" w:rsidP="0068029F">
      <w:pPr>
        <w:pStyle w:val="ConsPlusNormal"/>
        <w:widowControl/>
        <w:ind w:firstLine="0"/>
        <w:jc w:val="both"/>
      </w:pPr>
    </w:p>
    <w:p w:rsidR="0068029F" w:rsidRDefault="0068029F" w:rsidP="0068029F">
      <w:pPr>
        <w:pStyle w:val="ConsPlusNormal"/>
        <w:widowControl/>
        <w:ind w:firstLine="0"/>
        <w:jc w:val="right"/>
      </w:pPr>
      <w:r>
        <w:t>Заместитель директора</w:t>
      </w:r>
    </w:p>
    <w:p w:rsidR="0068029F" w:rsidRDefault="0068029F" w:rsidP="0068029F">
      <w:pPr>
        <w:pStyle w:val="ConsPlusNormal"/>
        <w:widowControl/>
        <w:ind w:firstLine="0"/>
        <w:jc w:val="right"/>
      </w:pPr>
      <w:r>
        <w:t xml:space="preserve">Департамента </w:t>
      </w:r>
      <w:proofErr w:type="gramStart"/>
      <w:r>
        <w:t>налоговой</w:t>
      </w:r>
      <w:proofErr w:type="gramEnd"/>
    </w:p>
    <w:p w:rsidR="0068029F" w:rsidRDefault="0068029F" w:rsidP="0068029F">
      <w:pPr>
        <w:pStyle w:val="ConsPlusNormal"/>
        <w:widowControl/>
        <w:ind w:firstLine="0"/>
        <w:jc w:val="right"/>
      </w:pPr>
      <w:r>
        <w:t>и таможенно-тарифной политики</w:t>
      </w:r>
    </w:p>
    <w:p w:rsidR="0068029F" w:rsidRDefault="0068029F" w:rsidP="0068029F">
      <w:pPr>
        <w:pStyle w:val="ConsPlusNormal"/>
        <w:widowControl/>
        <w:ind w:firstLine="0"/>
        <w:jc w:val="right"/>
      </w:pPr>
      <w:r>
        <w:t>С.В.РАЗГУЛИН</w:t>
      </w:r>
    </w:p>
    <w:p w:rsidR="0068029F" w:rsidRDefault="0068029F" w:rsidP="0068029F">
      <w:pPr>
        <w:pStyle w:val="ConsPlusNormal"/>
        <w:widowControl/>
        <w:ind w:firstLine="0"/>
      </w:pPr>
      <w:r>
        <w:t>20.04.2012</w:t>
      </w:r>
    </w:p>
    <w:p w:rsidR="0068029F" w:rsidRDefault="0068029F" w:rsidP="0068029F">
      <w:pPr>
        <w:pStyle w:val="ConsPlusNormal"/>
        <w:widowControl/>
        <w:ind w:firstLine="0"/>
      </w:pPr>
    </w:p>
    <w:p w:rsidR="0068029F" w:rsidRDefault="0068029F" w:rsidP="0068029F">
      <w:pPr>
        <w:pStyle w:val="ConsPlusNormal"/>
        <w:widowControl/>
        <w:ind w:firstLine="0"/>
      </w:pPr>
    </w:p>
    <w:p w:rsidR="0068029F" w:rsidRDefault="0068029F" w:rsidP="0068029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8029F" w:rsidRPr="003A4384" w:rsidRDefault="0068029F"/>
    <w:p w:rsidR="0068029F" w:rsidRPr="003A4384" w:rsidRDefault="0068029F"/>
    <w:p w:rsidR="0068029F" w:rsidRDefault="0068029F"/>
    <w:p w:rsidR="002356F1" w:rsidRDefault="002356F1"/>
    <w:p w:rsidR="002356F1" w:rsidRDefault="002356F1"/>
    <w:p w:rsidR="002356F1" w:rsidRDefault="002356F1"/>
    <w:p w:rsidR="002356F1" w:rsidRPr="00E2066B" w:rsidRDefault="002356F1"/>
    <w:p w:rsidR="005D140B" w:rsidRPr="00E2066B" w:rsidRDefault="005D140B"/>
    <w:p w:rsidR="0068029F" w:rsidRPr="003A4384" w:rsidRDefault="0068029F"/>
    <w:p w:rsidR="0068029F" w:rsidRPr="00D74556" w:rsidRDefault="0068029F" w:rsidP="0068029F">
      <w:pPr>
        <w:pStyle w:val="ConsPlusNormal"/>
        <w:widowControl/>
        <w:ind w:firstLine="0"/>
        <w:jc w:val="both"/>
      </w:pPr>
    </w:p>
    <w:p w:rsidR="00EB6EA2" w:rsidRPr="00D74556" w:rsidRDefault="00EB6EA2" w:rsidP="0068029F">
      <w:pPr>
        <w:pStyle w:val="ConsPlusNormal"/>
        <w:widowControl/>
        <w:ind w:firstLine="0"/>
        <w:jc w:val="both"/>
      </w:pPr>
    </w:p>
    <w:p w:rsidR="002356F1" w:rsidRDefault="002356F1" w:rsidP="00615D9D">
      <w:pPr>
        <w:pStyle w:val="ConsPlusNormal"/>
        <w:widowControl/>
        <w:ind w:firstLine="0"/>
        <w:jc w:val="both"/>
        <w:outlineLvl w:val="0"/>
      </w:pPr>
    </w:p>
    <w:p w:rsidR="002356F1" w:rsidRDefault="002356F1" w:rsidP="00615D9D">
      <w:pPr>
        <w:pStyle w:val="ConsPlusNormal"/>
        <w:widowControl/>
        <w:ind w:firstLine="0"/>
        <w:jc w:val="both"/>
        <w:outlineLvl w:val="0"/>
      </w:pPr>
    </w:p>
    <w:p w:rsidR="00615D9D" w:rsidRDefault="00615D9D" w:rsidP="00FA64BB">
      <w:pPr>
        <w:pStyle w:val="ConsPlusNormal"/>
        <w:widowControl/>
        <w:ind w:firstLine="540"/>
        <w:jc w:val="both"/>
      </w:pPr>
      <w:r>
        <w:rPr>
          <w:b/>
          <w:bCs/>
        </w:rPr>
        <w:t>Вопрос:</w:t>
      </w:r>
      <w:r>
        <w:t xml:space="preserve"> Об отсутствии оснований для обложения НДФЛ компенсационных выплат, предусмотренных коллективным договором и (или) трудовым договором и выплачиваемых в размере, эквивалентном стоимости молока или других равноценных пищевых продуктов, работникам, занятым на работах с вредными условиями труда.</w:t>
      </w:r>
    </w:p>
    <w:p w:rsidR="00615D9D" w:rsidRDefault="00615D9D" w:rsidP="00FA64BB">
      <w:pPr>
        <w:pStyle w:val="ConsPlusNormal"/>
        <w:widowControl/>
        <w:ind w:firstLine="540"/>
        <w:jc w:val="both"/>
      </w:pPr>
    </w:p>
    <w:p w:rsidR="00615D9D" w:rsidRDefault="00615D9D" w:rsidP="00FA64BB">
      <w:pPr>
        <w:pStyle w:val="ConsPlusNormal"/>
        <w:widowControl/>
        <w:ind w:firstLine="540"/>
        <w:jc w:val="both"/>
      </w:pPr>
      <w:r>
        <w:rPr>
          <w:b/>
          <w:bCs/>
        </w:rPr>
        <w:t>Ответ:</w:t>
      </w:r>
    </w:p>
    <w:p w:rsidR="00615D9D" w:rsidRDefault="00615D9D" w:rsidP="00FA64BB">
      <w:pPr>
        <w:pStyle w:val="ConsPlusTitle"/>
        <w:widowControl/>
        <w:ind w:firstLine="540"/>
        <w:jc w:val="center"/>
      </w:pPr>
      <w:r>
        <w:t>МИНИСТЕРСТВО ФИНАНСОВ РОССИЙСКОЙ ФЕДЕРАЦИИ</w:t>
      </w:r>
    </w:p>
    <w:p w:rsidR="00615D9D" w:rsidRDefault="00615D9D" w:rsidP="00FA64BB">
      <w:pPr>
        <w:pStyle w:val="ConsPlusTitle"/>
        <w:widowControl/>
        <w:ind w:firstLine="540"/>
        <w:jc w:val="center"/>
      </w:pPr>
    </w:p>
    <w:p w:rsidR="00615D9D" w:rsidRDefault="00615D9D" w:rsidP="00FA64BB">
      <w:pPr>
        <w:pStyle w:val="ConsPlusTitle"/>
        <w:widowControl/>
        <w:ind w:firstLine="540"/>
        <w:jc w:val="center"/>
      </w:pPr>
      <w:r>
        <w:t>ФЕДЕРАЛЬНАЯ НАЛОГОВАЯ СЛУЖБА</w:t>
      </w:r>
    </w:p>
    <w:p w:rsidR="00615D9D" w:rsidRDefault="00615D9D" w:rsidP="00FA64BB">
      <w:pPr>
        <w:pStyle w:val="ConsPlusTitle"/>
        <w:widowControl/>
        <w:ind w:firstLine="540"/>
        <w:jc w:val="center"/>
      </w:pPr>
    </w:p>
    <w:p w:rsidR="00615D9D" w:rsidRDefault="00615D9D" w:rsidP="00FA64BB">
      <w:pPr>
        <w:pStyle w:val="ConsPlusTitle"/>
        <w:widowControl/>
        <w:ind w:firstLine="540"/>
        <w:jc w:val="center"/>
      </w:pPr>
      <w:r>
        <w:t>ПИСЬМО</w:t>
      </w:r>
    </w:p>
    <w:p w:rsidR="00615D9D" w:rsidRDefault="00615D9D" w:rsidP="00FA64BB">
      <w:pPr>
        <w:pStyle w:val="ConsPlusTitle"/>
        <w:widowControl/>
        <w:ind w:firstLine="540"/>
        <w:jc w:val="center"/>
      </w:pPr>
      <w:r>
        <w:t>от 14 февраля 2012 г. N ЕД-3-3/433@</w:t>
      </w:r>
    </w:p>
    <w:p w:rsidR="00615D9D" w:rsidRDefault="00615D9D" w:rsidP="00FA64BB">
      <w:pPr>
        <w:pStyle w:val="ConsPlusNormal"/>
        <w:widowControl/>
        <w:ind w:firstLine="540"/>
        <w:jc w:val="both"/>
      </w:pPr>
    </w:p>
    <w:p w:rsidR="00615D9D" w:rsidRDefault="00615D9D" w:rsidP="00FA64BB">
      <w:pPr>
        <w:pStyle w:val="ConsPlusNormal"/>
        <w:widowControl/>
        <w:ind w:firstLine="540"/>
        <w:jc w:val="both"/>
      </w:pPr>
      <w:r>
        <w:t>Федеральная налоговая служба рассмотрела интернет-обращение по вопросу обложения налогом на доходы физических лиц компенсационной выплаты в размере, эквивалентном стоимости молока или других равноценных пищевых продуктов, и сообщает следующее.</w:t>
      </w:r>
    </w:p>
    <w:p w:rsidR="00615D9D" w:rsidRDefault="00615D9D" w:rsidP="00FA64BB">
      <w:pPr>
        <w:pStyle w:val="ConsPlusNormal"/>
        <w:widowControl/>
        <w:ind w:firstLine="540"/>
        <w:jc w:val="both"/>
      </w:pPr>
      <w:proofErr w:type="gramStart"/>
      <w:r>
        <w:t xml:space="preserve">В соответствии с </w:t>
      </w:r>
      <w:hyperlink r:id="rId21" w:history="1">
        <w:r>
          <w:rPr>
            <w:color w:val="0000FF"/>
          </w:rPr>
          <w:t>п. 3 ст. 217</w:t>
        </w:r>
      </w:hyperlink>
      <w:r>
        <w:t xml:space="preserve"> Налогового кодекса Российской Федерации (далее - Кодекс) не подлежат обложению налогом на доходы физических лиц все виды установленных действующим законодательством Российской Федерации, законодательными актами субъектов Российской Федерации, решениями представительных органов местного самоуправления компенсационных выплат (в пределах норм, установленных в соответствии с законодательством Российской Федерации), связанных, в частности, с исполнением налогоплательщиком трудовых обязанностей.</w:t>
      </w:r>
      <w:proofErr w:type="gramEnd"/>
    </w:p>
    <w:p w:rsidR="00615D9D" w:rsidRDefault="00615D9D" w:rsidP="00FA64BB">
      <w:pPr>
        <w:pStyle w:val="ConsPlusNormal"/>
        <w:widowControl/>
        <w:ind w:firstLine="540"/>
        <w:jc w:val="both"/>
      </w:pPr>
      <w:r>
        <w:t xml:space="preserve">Согласно положениям </w:t>
      </w:r>
      <w:hyperlink r:id="rId22" w:history="1">
        <w:r>
          <w:rPr>
            <w:color w:val="0000FF"/>
          </w:rPr>
          <w:t>ст. 222</w:t>
        </w:r>
      </w:hyperlink>
      <w:r>
        <w:t xml:space="preserve"> Трудового кодекса Российской Федерации на работах с вредными условиями труда работникам выдаются бесплатно по установленным нормам молоко или другие равноценные пищевые продукты. </w:t>
      </w:r>
      <w:proofErr w:type="gramStart"/>
      <w:r>
        <w:t>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размере, эквивалентном стоимости молока или других равноценных пищевых продуктов, если это предусмотрено коллективным договором и (или) трудовым договором.</w:t>
      </w:r>
      <w:proofErr w:type="gramEnd"/>
    </w:p>
    <w:p w:rsidR="00615D9D" w:rsidRDefault="00615D9D" w:rsidP="00FA64BB">
      <w:pPr>
        <w:pStyle w:val="ConsPlusNormal"/>
        <w:widowControl/>
        <w:ind w:firstLine="540"/>
        <w:jc w:val="both"/>
      </w:pPr>
      <w:r>
        <w:lastRenderedPageBreak/>
        <w:t>Нормы и условия бесплатной выдачи молока или других равноценных пищевых продуктов, лечебно-профилактического питания, порядок осуществления компенсационной выплаты устанавливаются в порядке, определяемом Правительством Российской Федерации, с учетом мнения Российской трехсторонней комиссии по регулированию социально-трудовых отношений.</w:t>
      </w:r>
    </w:p>
    <w:p w:rsidR="00615D9D" w:rsidRDefault="00615D9D" w:rsidP="00FA64BB">
      <w:pPr>
        <w:pStyle w:val="ConsPlusNormal"/>
        <w:widowControl/>
        <w:ind w:firstLine="540"/>
        <w:jc w:val="both"/>
      </w:pPr>
      <w:proofErr w:type="gramStart"/>
      <w:r>
        <w:t xml:space="preserve">Таким образом, компенсационная выплата, предусмотренная коллективным договором и (или) трудовым договором и выплачиваемая в размере, эквивалентном стоимости молока или других равноценных пищевых продуктов в соответствии с действующим законодательством работникам, занятым на работах с вредными условиями труда, на основании </w:t>
      </w:r>
      <w:hyperlink r:id="rId23" w:history="1">
        <w:r>
          <w:rPr>
            <w:color w:val="0000FF"/>
          </w:rPr>
          <w:t>п. 3 ст. 217</w:t>
        </w:r>
      </w:hyperlink>
      <w:r>
        <w:t xml:space="preserve"> Кодекса не подлежит обложению налогом на доходы физических лиц.</w:t>
      </w:r>
      <w:proofErr w:type="gramEnd"/>
    </w:p>
    <w:p w:rsidR="00615D9D" w:rsidRDefault="00615D9D" w:rsidP="00FA64BB">
      <w:pPr>
        <w:pStyle w:val="ConsPlusNormal"/>
        <w:widowControl/>
        <w:ind w:firstLine="540"/>
        <w:jc w:val="both"/>
      </w:pPr>
      <w:r>
        <w:t xml:space="preserve">При этом размер указанной компенсационной выплаты определяется в соответствии с </w:t>
      </w:r>
      <w:hyperlink r:id="rId24" w:history="1">
        <w:r>
          <w:rPr>
            <w:color w:val="0000FF"/>
          </w:rPr>
          <w:t>Порядком</w:t>
        </w:r>
      </w:hyperlink>
      <w:r>
        <w:t xml:space="preserve"> осуществления компенсационной выплаты в размере, эквивалентном стоимости молока или других равноценных пищевых продуктов,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16.02.2009 N 45н.</w:t>
      </w:r>
    </w:p>
    <w:p w:rsidR="00615D9D" w:rsidRDefault="00615D9D" w:rsidP="00FA64BB">
      <w:pPr>
        <w:pStyle w:val="ConsPlusNormal"/>
        <w:widowControl/>
        <w:ind w:firstLine="540"/>
        <w:jc w:val="both"/>
      </w:pPr>
    </w:p>
    <w:p w:rsidR="00615D9D" w:rsidRDefault="00615D9D" w:rsidP="00FA64BB">
      <w:pPr>
        <w:pStyle w:val="ConsPlusNormal"/>
        <w:widowControl/>
        <w:ind w:firstLine="540"/>
        <w:jc w:val="right"/>
      </w:pPr>
      <w:r>
        <w:t xml:space="preserve">Советник </w:t>
      </w:r>
      <w:proofErr w:type="gramStart"/>
      <w:r>
        <w:t>государственной</w:t>
      </w:r>
      <w:proofErr w:type="gramEnd"/>
    </w:p>
    <w:p w:rsidR="00615D9D" w:rsidRDefault="00615D9D" w:rsidP="00FA64BB">
      <w:pPr>
        <w:pStyle w:val="ConsPlusNormal"/>
        <w:widowControl/>
        <w:ind w:firstLine="540"/>
        <w:jc w:val="right"/>
      </w:pPr>
      <w:r>
        <w:t>гражданской службы</w:t>
      </w:r>
    </w:p>
    <w:p w:rsidR="00615D9D" w:rsidRDefault="00615D9D" w:rsidP="00FA64BB">
      <w:pPr>
        <w:pStyle w:val="ConsPlusNormal"/>
        <w:widowControl/>
        <w:ind w:firstLine="540"/>
        <w:jc w:val="right"/>
      </w:pPr>
      <w:r>
        <w:t>Российской Федерации</w:t>
      </w:r>
    </w:p>
    <w:p w:rsidR="00615D9D" w:rsidRDefault="00615D9D" w:rsidP="00FA64BB">
      <w:pPr>
        <w:pStyle w:val="ConsPlusNormal"/>
        <w:widowControl/>
        <w:ind w:firstLine="540"/>
        <w:jc w:val="right"/>
      </w:pPr>
      <w:r>
        <w:t>2 класса</w:t>
      </w:r>
    </w:p>
    <w:p w:rsidR="00615D9D" w:rsidRDefault="00615D9D" w:rsidP="00FA64BB">
      <w:pPr>
        <w:pStyle w:val="ConsPlusNormal"/>
        <w:widowControl/>
        <w:ind w:firstLine="540"/>
        <w:jc w:val="right"/>
      </w:pPr>
      <w:r>
        <w:t>Д.В.ЕГОРОВ</w:t>
      </w:r>
    </w:p>
    <w:p w:rsidR="00615D9D" w:rsidRDefault="00615D9D" w:rsidP="00FA64BB">
      <w:pPr>
        <w:pStyle w:val="ConsPlusNormal"/>
        <w:widowControl/>
        <w:ind w:firstLine="540"/>
      </w:pPr>
      <w:r>
        <w:t>14.02.2012</w:t>
      </w:r>
    </w:p>
    <w:p w:rsidR="00615D9D" w:rsidRDefault="00615D9D" w:rsidP="00FA64BB">
      <w:pPr>
        <w:pStyle w:val="ConsPlusNormal"/>
        <w:widowControl/>
        <w:ind w:firstLine="540"/>
      </w:pPr>
    </w:p>
    <w:p w:rsidR="00615D9D" w:rsidRDefault="00615D9D" w:rsidP="00FA64BB">
      <w:pPr>
        <w:pStyle w:val="ConsPlusNormal"/>
        <w:widowControl/>
        <w:ind w:firstLine="540"/>
      </w:pPr>
    </w:p>
    <w:p w:rsidR="00615D9D" w:rsidRDefault="00615D9D" w:rsidP="00FA64BB">
      <w:pPr>
        <w:pStyle w:val="ConsPlusNonformat"/>
        <w:widowControl/>
        <w:pBdr>
          <w:top w:val="single" w:sz="6" w:space="0" w:color="auto"/>
        </w:pBdr>
        <w:ind w:firstLine="540"/>
        <w:rPr>
          <w:sz w:val="2"/>
          <w:szCs w:val="2"/>
        </w:rPr>
      </w:pPr>
    </w:p>
    <w:p w:rsidR="002F0377" w:rsidRPr="003A4384" w:rsidRDefault="002F0377" w:rsidP="00FA64BB">
      <w:pPr>
        <w:ind w:firstLine="540"/>
      </w:pPr>
    </w:p>
    <w:p w:rsidR="00615D9D" w:rsidRPr="003A4384" w:rsidRDefault="00615D9D" w:rsidP="00FA64BB">
      <w:pPr>
        <w:ind w:firstLine="540"/>
      </w:pPr>
    </w:p>
    <w:p w:rsidR="00615D9D" w:rsidRPr="003A4384" w:rsidRDefault="00615D9D" w:rsidP="00FA64BB">
      <w:pPr>
        <w:ind w:firstLine="540"/>
      </w:pPr>
    </w:p>
    <w:p w:rsidR="00615D9D" w:rsidRPr="003A4384" w:rsidRDefault="00615D9D" w:rsidP="00FA64BB">
      <w:pPr>
        <w:ind w:firstLine="540"/>
      </w:pPr>
    </w:p>
    <w:p w:rsidR="00615D9D" w:rsidRPr="003A4384" w:rsidRDefault="00615D9D" w:rsidP="00FA64BB">
      <w:pPr>
        <w:ind w:firstLine="540"/>
      </w:pPr>
    </w:p>
    <w:p w:rsidR="00615D9D" w:rsidRPr="003A4384" w:rsidRDefault="00615D9D" w:rsidP="00FA64BB">
      <w:pPr>
        <w:ind w:firstLine="540"/>
      </w:pPr>
    </w:p>
    <w:p w:rsidR="00615D9D" w:rsidRPr="003A4384" w:rsidRDefault="00615D9D" w:rsidP="00FA64BB">
      <w:pPr>
        <w:ind w:firstLine="540"/>
      </w:pPr>
    </w:p>
    <w:p w:rsidR="00615D9D" w:rsidRDefault="00615D9D" w:rsidP="00FA64BB">
      <w:pPr>
        <w:ind w:firstLine="540"/>
      </w:pPr>
    </w:p>
    <w:p w:rsidR="00553E35" w:rsidRDefault="00553E35" w:rsidP="00FA64BB">
      <w:pPr>
        <w:ind w:firstLine="540"/>
      </w:pPr>
    </w:p>
    <w:p w:rsidR="00553E35" w:rsidRDefault="00553E35" w:rsidP="00FA64BB">
      <w:pPr>
        <w:ind w:firstLine="540"/>
      </w:pPr>
    </w:p>
    <w:p w:rsidR="00553E35" w:rsidRDefault="00553E35" w:rsidP="00FA64BB">
      <w:pPr>
        <w:ind w:firstLine="540"/>
      </w:pPr>
    </w:p>
    <w:p w:rsidR="00FA64BB" w:rsidRDefault="00FA64BB" w:rsidP="00FA64BB">
      <w:pPr>
        <w:ind w:firstLine="540"/>
      </w:pPr>
    </w:p>
    <w:p w:rsidR="00FA64BB" w:rsidRDefault="00FA64BB" w:rsidP="00FA64BB">
      <w:pPr>
        <w:ind w:firstLine="540"/>
      </w:pPr>
    </w:p>
    <w:p w:rsidR="00FA64BB" w:rsidRPr="003A4384" w:rsidRDefault="00FA64BB" w:rsidP="00FA64BB">
      <w:pPr>
        <w:ind w:firstLine="540"/>
      </w:pPr>
    </w:p>
    <w:p w:rsidR="00615D9D" w:rsidRPr="003A4384" w:rsidRDefault="00615D9D" w:rsidP="00FA64BB">
      <w:pPr>
        <w:ind w:firstLine="540"/>
      </w:pPr>
    </w:p>
    <w:p w:rsidR="00615D9D" w:rsidRDefault="00615D9D" w:rsidP="00FA64BB">
      <w:pPr>
        <w:pStyle w:val="ConsPlusNormal"/>
        <w:widowControl/>
        <w:ind w:firstLine="540"/>
        <w:outlineLvl w:val="0"/>
      </w:pPr>
    </w:p>
    <w:p w:rsidR="00EB6EA2" w:rsidRPr="00D74556" w:rsidRDefault="00EB6EA2" w:rsidP="00FA64BB">
      <w:pPr>
        <w:pStyle w:val="ConsPlusTitle"/>
        <w:widowControl/>
        <w:ind w:firstLine="540"/>
        <w:jc w:val="center"/>
      </w:pPr>
    </w:p>
    <w:p w:rsidR="00615D9D" w:rsidRDefault="00615D9D" w:rsidP="00FA64BB">
      <w:pPr>
        <w:pStyle w:val="ConsPlusTitle"/>
        <w:widowControl/>
        <w:ind w:firstLine="540"/>
        <w:jc w:val="center"/>
      </w:pPr>
      <w:r>
        <w:t>ПРАВИТЕЛЬСТВО СВЕРДЛОВСКОЙ ОБЛАСТИ</w:t>
      </w:r>
    </w:p>
    <w:p w:rsidR="00615D9D" w:rsidRDefault="00615D9D" w:rsidP="00FA64BB">
      <w:pPr>
        <w:pStyle w:val="ConsPlusTitle"/>
        <w:widowControl/>
        <w:ind w:firstLine="540"/>
        <w:jc w:val="center"/>
      </w:pPr>
    </w:p>
    <w:p w:rsidR="00615D9D" w:rsidRDefault="00615D9D" w:rsidP="00FA64BB">
      <w:pPr>
        <w:pStyle w:val="ConsPlusTitle"/>
        <w:widowControl/>
        <w:ind w:firstLine="540"/>
        <w:jc w:val="center"/>
      </w:pPr>
      <w:r>
        <w:t>ПОСТАНОВЛЕНИЕ</w:t>
      </w:r>
    </w:p>
    <w:p w:rsidR="00615D9D" w:rsidRDefault="00615D9D" w:rsidP="00FA64BB">
      <w:pPr>
        <w:pStyle w:val="ConsPlusTitle"/>
        <w:widowControl/>
        <w:ind w:firstLine="540"/>
        <w:jc w:val="center"/>
      </w:pPr>
      <w:r>
        <w:t>от 11 марта 2012 г. N 232-ПП</w:t>
      </w:r>
    </w:p>
    <w:p w:rsidR="00615D9D" w:rsidRDefault="00615D9D" w:rsidP="00FA64BB">
      <w:pPr>
        <w:pStyle w:val="ConsPlusTitle"/>
        <w:widowControl/>
        <w:ind w:firstLine="540"/>
        <w:jc w:val="center"/>
      </w:pPr>
    </w:p>
    <w:p w:rsidR="00615D9D" w:rsidRPr="00EB6EA2" w:rsidRDefault="00615D9D" w:rsidP="00FA64BB">
      <w:pPr>
        <w:pStyle w:val="ConsPlusTitle"/>
        <w:widowControl/>
        <w:ind w:firstLine="540"/>
        <w:jc w:val="center"/>
        <w:rPr>
          <w:sz w:val="18"/>
          <w:szCs w:val="18"/>
        </w:rPr>
      </w:pPr>
      <w:r w:rsidRPr="00EB6EA2">
        <w:rPr>
          <w:sz w:val="18"/>
          <w:szCs w:val="18"/>
        </w:rPr>
        <w:t>О ВНЕСЕНИИ ИЗМЕНЕНИЙ В ПОСТАНОВЛЕНИЕ ПРАВИТЕЛЬСТВА</w:t>
      </w:r>
    </w:p>
    <w:p w:rsidR="00615D9D" w:rsidRPr="00EB6EA2" w:rsidRDefault="00615D9D" w:rsidP="00FA64BB">
      <w:pPr>
        <w:pStyle w:val="ConsPlusTitle"/>
        <w:widowControl/>
        <w:ind w:firstLine="540"/>
        <w:jc w:val="center"/>
        <w:rPr>
          <w:sz w:val="18"/>
          <w:szCs w:val="18"/>
        </w:rPr>
      </w:pPr>
      <w:r w:rsidRPr="00EB6EA2">
        <w:rPr>
          <w:sz w:val="18"/>
          <w:szCs w:val="18"/>
        </w:rPr>
        <w:t>СВЕРДЛОВСКОЙ ОБЛАСТИ ОТ 14.05.2007 N 404-ПП "ОБ</w:t>
      </w:r>
      <w:r w:rsidR="00553E35" w:rsidRPr="00EB6EA2">
        <w:rPr>
          <w:sz w:val="18"/>
          <w:szCs w:val="18"/>
        </w:rPr>
        <w:t xml:space="preserve"> </w:t>
      </w:r>
      <w:r w:rsidRPr="00EB6EA2">
        <w:rPr>
          <w:sz w:val="18"/>
          <w:szCs w:val="18"/>
        </w:rPr>
        <w:t>УТВЕРЖДЕНИИ</w:t>
      </w:r>
      <w:r w:rsidR="00553E35" w:rsidRPr="00EB6EA2">
        <w:rPr>
          <w:sz w:val="18"/>
          <w:szCs w:val="18"/>
        </w:rPr>
        <w:t xml:space="preserve"> </w:t>
      </w:r>
      <w:r w:rsidRPr="00EB6EA2">
        <w:rPr>
          <w:sz w:val="18"/>
          <w:szCs w:val="18"/>
        </w:rPr>
        <w:t>ПОРЯДКА УВЕДОМИТЕЛЬНОЙ РЕГИСТРАЦИИ СОГЛАШЕНИЙ О СОЦИАЛЬНОМ</w:t>
      </w:r>
      <w:r w:rsidR="00553E35" w:rsidRPr="00EB6EA2">
        <w:rPr>
          <w:sz w:val="18"/>
          <w:szCs w:val="18"/>
        </w:rPr>
        <w:t xml:space="preserve"> </w:t>
      </w:r>
      <w:r w:rsidRPr="00EB6EA2">
        <w:rPr>
          <w:sz w:val="18"/>
          <w:szCs w:val="18"/>
        </w:rPr>
        <w:t>ПАРТНЕРСТВЕ И КОЛЛЕКТИВНЫХ ДОГОВОРОВ В СВЕРДЛОВСКОЙ ОБЛАСТИ</w:t>
      </w:r>
      <w:r w:rsidR="00EB6EA2" w:rsidRPr="00EB6EA2">
        <w:rPr>
          <w:sz w:val="18"/>
          <w:szCs w:val="18"/>
        </w:rPr>
        <w:t xml:space="preserve"> </w:t>
      </w:r>
      <w:r w:rsidRPr="00EB6EA2">
        <w:rPr>
          <w:sz w:val="18"/>
          <w:szCs w:val="18"/>
        </w:rPr>
        <w:t xml:space="preserve">И </w:t>
      </w:r>
      <w:proofErr w:type="gramStart"/>
      <w:r w:rsidRPr="00EB6EA2">
        <w:rPr>
          <w:sz w:val="18"/>
          <w:szCs w:val="18"/>
        </w:rPr>
        <w:t>КОНТРОЛЯ ЗА</w:t>
      </w:r>
      <w:proofErr w:type="gramEnd"/>
      <w:r w:rsidRPr="00EB6EA2">
        <w:rPr>
          <w:sz w:val="18"/>
          <w:szCs w:val="18"/>
        </w:rPr>
        <w:t xml:space="preserve"> ИХ ВЫПОЛНЕНИЕМ"</w:t>
      </w:r>
    </w:p>
    <w:p w:rsidR="00615D9D" w:rsidRDefault="00615D9D" w:rsidP="00FA64BB">
      <w:pPr>
        <w:pStyle w:val="ConsPlusNormal"/>
        <w:widowControl/>
        <w:ind w:firstLine="540"/>
        <w:jc w:val="both"/>
      </w:pPr>
    </w:p>
    <w:p w:rsidR="00615D9D" w:rsidRDefault="00615D9D" w:rsidP="00FA64BB">
      <w:pPr>
        <w:pStyle w:val="ConsPlusNormal"/>
        <w:widowControl/>
        <w:ind w:firstLine="540"/>
        <w:jc w:val="both"/>
      </w:pPr>
      <w:r>
        <w:t xml:space="preserve">В целях обеспечения реализации положений </w:t>
      </w:r>
      <w:hyperlink r:id="rId25" w:history="1">
        <w:r>
          <w:rPr>
            <w:color w:val="0000FF"/>
          </w:rPr>
          <w:t>статей 50</w:t>
        </w:r>
      </w:hyperlink>
      <w:r>
        <w:t xml:space="preserve">, </w:t>
      </w:r>
      <w:hyperlink r:id="rId26" w:history="1">
        <w:r>
          <w:rPr>
            <w:color w:val="0000FF"/>
          </w:rPr>
          <w:t>51</w:t>
        </w:r>
      </w:hyperlink>
      <w:r>
        <w:t xml:space="preserve"> Трудового кодекса Российской Федерации в части проведения уведомительной регистрации соглашений о социальном партнерстве и коллективных договоров Правительство Свердловской области постановляет:</w:t>
      </w:r>
    </w:p>
    <w:p w:rsidR="00615D9D" w:rsidRDefault="00615D9D" w:rsidP="00FA64BB">
      <w:pPr>
        <w:pStyle w:val="ConsPlusNormal"/>
        <w:widowControl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14.05.2007 N 404-ПП "Об утверждении Порядка уведомительной регистрации соглашений о социальном партнерстве и коллективных договоров в Свердловской области и контроля за их выполнением" (Собрание законодательства Свердловской области, 2007, N 5, ст. 701) с изменениями, внесенными Постановлениями Правительства Свердловской области от 17.11.2008 N 1214-ПП (Собрание законодательства Свердловской области, 2008, N 11-1, ст. 1774) и</w:t>
      </w:r>
      <w:proofErr w:type="gramEnd"/>
      <w:r>
        <w:t xml:space="preserve"> от 12.04.2010 N 592-ПП (Собрание законодательства Свердловской области, 2010, N 4-1, ст. 526), следующие изменения:</w:t>
      </w:r>
    </w:p>
    <w:p w:rsidR="00615D9D" w:rsidRDefault="00615D9D" w:rsidP="00FA64BB">
      <w:pPr>
        <w:pStyle w:val="ConsPlusNormal"/>
        <w:widowControl/>
        <w:ind w:firstLine="540"/>
        <w:jc w:val="both"/>
      </w:pPr>
      <w:r>
        <w:t xml:space="preserve">1) в </w:t>
      </w:r>
      <w:hyperlink r:id="rId28" w:history="1">
        <w:r>
          <w:rPr>
            <w:color w:val="0000FF"/>
          </w:rPr>
          <w:t>пункте 1</w:t>
        </w:r>
      </w:hyperlink>
      <w:r>
        <w:t xml:space="preserve"> слова "Министерство экономики" заменить словами "Департамент по труду и занятости населения";</w:t>
      </w:r>
    </w:p>
    <w:p w:rsidR="00615D9D" w:rsidRDefault="00615D9D" w:rsidP="00FA64BB">
      <w:pPr>
        <w:pStyle w:val="ConsPlusNormal"/>
        <w:widowControl/>
        <w:ind w:firstLine="540"/>
        <w:jc w:val="both"/>
      </w:pPr>
      <w:r>
        <w:t xml:space="preserve">2) в </w:t>
      </w:r>
      <w:hyperlink r:id="rId29" w:history="1">
        <w:r>
          <w:rPr>
            <w:color w:val="0000FF"/>
          </w:rPr>
          <w:t>пункте 3</w:t>
        </w:r>
      </w:hyperlink>
      <w:r>
        <w:t xml:space="preserve"> слова "Министерству экономики Свердловской области (Максимов М.И.)" заменить словами "Департаменту по труду и занятости населения Свердловской области (Антонов Д.А.)";</w:t>
      </w:r>
    </w:p>
    <w:p w:rsidR="00615D9D" w:rsidRDefault="00615D9D" w:rsidP="00FA64BB">
      <w:pPr>
        <w:pStyle w:val="ConsPlusNormal"/>
        <w:widowControl/>
        <w:ind w:firstLine="540"/>
        <w:jc w:val="both"/>
      </w:pPr>
      <w:r>
        <w:t xml:space="preserve">3) в </w:t>
      </w:r>
      <w:hyperlink r:id="rId30" w:history="1">
        <w:r>
          <w:rPr>
            <w:color w:val="0000FF"/>
          </w:rPr>
          <w:t>пунктах 4</w:t>
        </w:r>
      </w:hyperlink>
      <w:r>
        <w:t xml:space="preserve"> и </w:t>
      </w:r>
      <w:hyperlink r:id="rId31" w:history="1">
        <w:r>
          <w:rPr>
            <w:color w:val="0000FF"/>
          </w:rPr>
          <w:t>5</w:t>
        </w:r>
      </w:hyperlink>
      <w:r>
        <w:t xml:space="preserve"> слова "Министерство экономики" заменить словами "Департамент по труду и занятости населения";</w:t>
      </w:r>
    </w:p>
    <w:p w:rsidR="00615D9D" w:rsidRDefault="00615D9D" w:rsidP="00FA64BB">
      <w:pPr>
        <w:pStyle w:val="ConsPlusNormal"/>
        <w:widowControl/>
        <w:ind w:firstLine="540"/>
        <w:jc w:val="both"/>
      </w:pPr>
      <w:r>
        <w:t xml:space="preserve">4) </w:t>
      </w:r>
      <w:hyperlink r:id="rId32" w:history="1">
        <w:r>
          <w:rPr>
            <w:color w:val="0000FF"/>
          </w:rPr>
          <w:t>пункт 6</w:t>
        </w:r>
      </w:hyperlink>
      <w:r>
        <w:t xml:space="preserve"> дополнить словами "и направлять ежегодно информацию об итогах их реализации в Департамент по труду и занятости населения Свердловской области в электронном виде по адресу: kancelaria.dtzn@gov66.ru";</w:t>
      </w:r>
    </w:p>
    <w:p w:rsidR="00615D9D" w:rsidRDefault="00615D9D" w:rsidP="00FA64BB">
      <w:pPr>
        <w:pStyle w:val="ConsPlusNormal"/>
        <w:widowControl/>
        <w:ind w:firstLine="540"/>
        <w:jc w:val="both"/>
      </w:pPr>
      <w:r>
        <w:t xml:space="preserve">5) </w:t>
      </w:r>
      <w:hyperlink r:id="rId33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615D9D" w:rsidRDefault="00615D9D" w:rsidP="00FA64BB">
      <w:pPr>
        <w:pStyle w:val="ConsPlusNormal"/>
        <w:widowControl/>
        <w:ind w:firstLine="540"/>
        <w:jc w:val="both"/>
      </w:pPr>
      <w:r>
        <w:lastRenderedPageBreak/>
        <w:t xml:space="preserve">"8.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Министра экономики Свердловской области, члена Правительства Свердловской области </w:t>
      </w:r>
      <w:proofErr w:type="spellStart"/>
      <w:r>
        <w:t>Софрыгина</w:t>
      </w:r>
      <w:proofErr w:type="spellEnd"/>
      <w:r>
        <w:t xml:space="preserve"> Е.А.".</w:t>
      </w:r>
    </w:p>
    <w:p w:rsidR="00615D9D" w:rsidRDefault="00615D9D" w:rsidP="00FA64BB">
      <w:pPr>
        <w:pStyle w:val="ConsPlusNormal"/>
        <w:widowControl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34" w:history="1">
        <w:r>
          <w:rPr>
            <w:color w:val="0000FF"/>
          </w:rPr>
          <w:t>Порядок</w:t>
        </w:r>
      </w:hyperlink>
      <w:r>
        <w:t xml:space="preserve"> уведомительной регистрации соглашений о социальном партнерстве и коллективных договоров в Свердловской области и контроля за их выполнением, утвержденный Постановлением Правительства Свердловской области от 14.05.2007 N 404-ПП "Об утверждении Порядка уведомительной регистрации соглашений о социальном партнерстве и коллективных договоров в Свердловской области и контроля за их выполнением" с изменениями, внесенными Постановлениями Правительства Свердловской области от 17.11.2008 N 1214-ПП</w:t>
      </w:r>
      <w:proofErr w:type="gramEnd"/>
      <w:r>
        <w:t xml:space="preserve"> и от 12.04.2010 N 592-ПП, следующие изменения:</w:t>
      </w:r>
    </w:p>
    <w:p w:rsidR="00615D9D" w:rsidRDefault="00615D9D" w:rsidP="00FA64BB">
      <w:pPr>
        <w:pStyle w:val="ConsPlusNormal"/>
        <w:widowControl/>
        <w:ind w:firstLine="540"/>
        <w:jc w:val="both"/>
      </w:pPr>
      <w:r>
        <w:t xml:space="preserve">1) в </w:t>
      </w:r>
      <w:hyperlink r:id="rId35" w:history="1">
        <w:r>
          <w:rPr>
            <w:color w:val="0000FF"/>
          </w:rPr>
          <w:t>абзаце 3 пункта 1</w:t>
        </w:r>
      </w:hyperlink>
      <w:r>
        <w:t xml:space="preserve"> слова "департамент труда Министерства экономики Свердловской области (далее - департамент труда)" заменить словами "Департамент по труду и занятости населения Свердловской области (далее - Департамент)";</w:t>
      </w:r>
    </w:p>
    <w:p w:rsidR="00615D9D" w:rsidRDefault="00615D9D" w:rsidP="00FA64BB">
      <w:pPr>
        <w:pStyle w:val="ConsPlusNormal"/>
        <w:widowControl/>
        <w:ind w:firstLine="540"/>
        <w:jc w:val="both"/>
      </w:pPr>
      <w:r>
        <w:t xml:space="preserve">2) в </w:t>
      </w:r>
      <w:hyperlink r:id="rId36" w:history="1">
        <w:r>
          <w:rPr>
            <w:color w:val="0000FF"/>
          </w:rPr>
          <w:t>пункте 3</w:t>
        </w:r>
      </w:hyperlink>
      <w:r>
        <w:t xml:space="preserve"> слова "департаментом труда" заменить словом "Департаментом";</w:t>
      </w:r>
    </w:p>
    <w:p w:rsidR="00615D9D" w:rsidRDefault="00615D9D" w:rsidP="00FA64BB">
      <w:pPr>
        <w:pStyle w:val="ConsPlusNormal"/>
        <w:widowControl/>
        <w:ind w:firstLine="540"/>
        <w:jc w:val="both"/>
      </w:pPr>
      <w:r>
        <w:t xml:space="preserve">3) в </w:t>
      </w:r>
      <w:hyperlink r:id="rId37" w:history="1">
        <w:r>
          <w:rPr>
            <w:color w:val="0000FF"/>
          </w:rPr>
          <w:t>пункте 4</w:t>
        </w:r>
      </w:hyperlink>
      <w:r>
        <w:t xml:space="preserve"> слова "департамент труда" заменить словом "Департамент";</w:t>
      </w:r>
    </w:p>
    <w:p w:rsidR="00615D9D" w:rsidRDefault="00615D9D" w:rsidP="00FA64BB">
      <w:pPr>
        <w:pStyle w:val="ConsPlusNormal"/>
        <w:widowControl/>
        <w:ind w:firstLine="540"/>
        <w:jc w:val="both"/>
      </w:pPr>
      <w:r>
        <w:t xml:space="preserve">4) </w:t>
      </w:r>
      <w:hyperlink r:id="rId38" w:history="1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615D9D" w:rsidRDefault="00615D9D" w:rsidP="00FA64BB">
      <w:pPr>
        <w:pStyle w:val="ConsPlusNormal"/>
        <w:widowControl/>
        <w:ind w:firstLine="540"/>
        <w:jc w:val="both"/>
      </w:pPr>
      <w:r>
        <w:t>"5. Подлинные экземпляры соглашений, коллективных договоров направляются представителями работодателей на уведомительную регистрацию в течение семи дней со дня их заключения в Департамент по адресу: 620144, г. Екатеринбург, ул. Фурманова, д. 107 (для направления по почте). Прием и выдача документов по адресу: г. Екатеринбург, ул. Малышева, д. 101, к. 564, с понедельника по пятницу с 09.00 до 15.00, перерыв с 13.00 до 14.00, телефон для справок: 8 (343) 261-64-49.";</w:t>
      </w:r>
    </w:p>
    <w:p w:rsidR="00615D9D" w:rsidRDefault="00615D9D" w:rsidP="00FA64BB">
      <w:pPr>
        <w:pStyle w:val="ConsPlusNormal"/>
        <w:widowControl/>
        <w:ind w:firstLine="540"/>
        <w:jc w:val="both"/>
      </w:pPr>
      <w:r>
        <w:t xml:space="preserve">5) </w:t>
      </w:r>
      <w:hyperlink r:id="rId39" w:history="1">
        <w:r>
          <w:rPr>
            <w:color w:val="0000FF"/>
          </w:rPr>
          <w:t>пункт 6</w:t>
        </w:r>
      </w:hyperlink>
      <w:r>
        <w:t xml:space="preserve"> дополнить словами ", а также в Департамент направляется электронная версия соглашения, коллективного договора по адресу: kancelaria.dtzn@gov66.ru";</w:t>
      </w:r>
    </w:p>
    <w:p w:rsidR="00615D9D" w:rsidRDefault="00615D9D" w:rsidP="00FA64BB">
      <w:pPr>
        <w:pStyle w:val="ConsPlusNormal"/>
        <w:widowControl/>
        <w:ind w:firstLine="540"/>
        <w:jc w:val="both"/>
      </w:pPr>
      <w:r>
        <w:t xml:space="preserve">6) </w:t>
      </w:r>
      <w:hyperlink r:id="rId40" w:history="1">
        <w:r>
          <w:rPr>
            <w:color w:val="0000FF"/>
          </w:rPr>
          <w:t>пункты 7</w:t>
        </w:r>
      </w:hyperlink>
      <w:r>
        <w:t xml:space="preserve"> и </w:t>
      </w:r>
      <w:hyperlink r:id="rId41" w:history="1">
        <w:r>
          <w:rPr>
            <w:color w:val="0000FF"/>
          </w:rPr>
          <w:t>8</w:t>
        </w:r>
      </w:hyperlink>
      <w:r>
        <w:t xml:space="preserve"> изложить в следующей редакции:</w:t>
      </w:r>
    </w:p>
    <w:p w:rsidR="00615D9D" w:rsidRDefault="00615D9D" w:rsidP="00FA64BB">
      <w:pPr>
        <w:pStyle w:val="ConsPlusNormal"/>
        <w:widowControl/>
        <w:ind w:firstLine="540"/>
        <w:jc w:val="both"/>
      </w:pPr>
      <w:r>
        <w:t>"7. Соглашения направляются на уведомительную регистрацию с учетом требований, указанных в пункте 6 настоящего Порядка. Все экземпляры соглашений должны быть прошиты, на обороте должно быть указано количество прошитых листов (страниц), подпись и печать одного из представителей сторон. В сопроводительном письме к соглашению указываются контактный телефон одного из представителей сторон, количество организаций и численность работников, на которых распространяется действие соглашения.</w:t>
      </w:r>
    </w:p>
    <w:p w:rsidR="00615D9D" w:rsidRDefault="00615D9D" w:rsidP="00FA64BB">
      <w:pPr>
        <w:pStyle w:val="ConsPlusNormal"/>
        <w:widowControl/>
        <w:ind w:firstLine="540"/>
        <w:jc w:val="both"/>
      </w:pPr>
      <w:r>
        <w:lastRenderedPageBreak/>
        <w:t>Все страницы коллективного договора должны быть прошиты, на обороте должно быть указано количество прошитых листов (страниц), подпись и печать представителя работодателя. В правом верхнем углу первого листа приложения следует указать: "Приложение N ___ к коллективному договору". Приложения должны иметь дату принятия, подписи работодателя и представителей работников, печать юридического лица. В сопроводительном письме должны быть указаны: юридический адрес организации, контактные телефоны представителей сторон, вид экономической деятельности (по основному виду деятельности), форма собственности и численность работников организации.</w:t>
      </w:r>
    </w:p>
    <w:p w:rsidR="00615D9D" w:rsidRDefault="00615D9D" w:rsidP="00FA64BB">
      <w:pPr>
        <w:pStyle w:val="ConsPlusNormal"/>
        <w:widowControl/>
        <w:ind w:firstLine="540"/>
        <w:jc w:val="both"/>
      </w:pPr>
      <w:r>
        <w:t>8. Соглашения, коллективные договоры подписываются полномочными представителями сторон, подписи заверяются печатями (при наличии).</w:t>
      </w:r>
    </w:p>
    <w:p w:rsidR="00615D9D" w:rsidRDefault="00615D9D" w:rsidP="00FA64BB">
      <w:pPr>
        <w:pStyle w:val="ConsPlusNormal"/>
        <w:widowControl/>
        <w:ind w:firstLine="540"/>
        <w:jc w:val="both"/>
      </w:pPr>
      <w:proofErr w:type="gramStart"/>
      <w:r>
        <w:t xml:space="preserve">В случаях, когда работники данного работодателя не объединены в какие-либо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порядке, установленном Трудовым </w:t>
      </w:r>
      <w:hyperlink r:id="rId42" w:history="1">
        <w:r>
          <w:rPr>
            <w:color w:val="0000FF"/>
          </w:rPr>
          <w:t>кодексом</w:t>
        </w:r>
      </w:hyperlink>
      <w:r>
        <w:t xml:space="preserve"> Российской Федерации, представлять интересы всех работников в социальном партнерстве на локальном уровне, на общем собрании (конференции) работников для осуществления указанных полномочий тайным голосованием может</w:t>
      </w:r>
      <w:proofErr w:type="gramEnd"/>
      <w:r>
        <w:t xml:space="preserve"> быть избран из числа работников иной представитель (представительный орган).</w:t>
      </w:r>
    </w:p>
    <w:p w:rsidR="00615D9D" w:rsidRDefault="00615D9D" w:rsidP="00FA64BB">
      <w:pPr>
        <w:pStyle w:val="ConsPlusNormal"/>
        <w:widowControl/>
        <w:ind w:firstLine="540"/>
        <w:jc w:val="both"/>
      </w:pPr>
      <w:r>
        <w:t>В указанном случае вместе с коллективным договором направляется выписка из протокола общего собрания (конференции) работников</w:t>
      </w:r>
      <w:proofErr w:type="gramStart"/>
      <w:r>
        <w:t>.";</w:t>
      </w:r>
      <w:proofErr w:type="gramEnd"/>
    </w:p>
    <w:p w:rsidR="00615D9D" w:rsidRDefault="00615D9D" w:rsidP="00FA64BB">
      <w:pPr>
        <w:pStyle w:val="ConsPlusNormal"/>
        <w:widowControl/>
        <w:ind w:firstLine="540"/>
        <w:jc w:val="both"/>
      </w:pPr>
      <w:r>
        <w:t xml:space="preserve">7) в </w:t>
      </w:r>
      <w:hyperlink r:id="rId43" w:history="1">
        <w:r>
          <w:rPr>
            <w:color w:val="0000FF"/>
          </w:rPr>
          <w:t>пункте 10</w:t>
        </w:r>
      </w:hyperlink>
      <w:r>
        <w:t xml:space="preserve"> слова "департаменте труда" заменить словом "Департаменте";</w:t>
      </w:r>
    </w:p>
    <w:p w:rsidR="00615D9D" w:rsidRDefault="00615D9D" w:rsidP="00FA64BB">
      <w:pPr>
        <w:pStyle w:val="ConsPlusNormal"/>
        <w:widowControl/>
        <w:ind w:firstLine="540"/>
        <w:jc w:val="both"/>
      </w:pPr>
      <w:r>
        <w:t xml:space="preserve">8) </w:t>
      </w:r>
      <w:hyperlink r:id="rId44" w:history="1">
        <w:r>
          <w:rPr>
            <w:color w:val="0000FF"/>
          </w:rPr>
          <w:t>пункт 11</w:t>
        </w:r>
      </w:hyperlink>
      <w:r>
        <w:t xml:space="preserve"> изложить в следующей редакции:</w:t>
      </w:r>
    </w:p>
    <w:p w:rsidR="00615D9D" w:rsidRDefault="00615D9D" w:rsidP="00FA64BB">
      <w:pPr>
        <w:pStyle w:val="ConsPlusNormal"/>
        <w:widowControl/>
        <w:ind w:firstLine="540"/>
        <w:jc w:val="both"/>
      </w:pPr>
      <w:r>
        <w:t>"11. Решение о продлении срока действия коллективного договора, соглашения принимается в период его действия по соглашению сторон и оформляется изменениями к коллективному договору, соглашению.</w:t>
      </w:r>
    </w:p>
    <w:p w:rsidR="00615D9D" w:rsidRDefault="00615D9D" w:rsidP="00FA64BB">
      <w:pPr>
        <w:pStyle w:val="ConsPlusNormal"/>
        <w:widowControl/>
        <w:ind w:firstLine="540"/>
        <w:jc w:val="both"/>
      </w:pPr>
      <w:r>
        <w:t>Изменения, вносимые в коллективные договоры и соглашения в период их действия, направляются работодателем (его представителем) на уведомительную регистрацию в Департамент в порядке, предусмотренном для уведомительной регистрации согл</w:t>
      </w:r>
      <w:r w:rsidR="00553E35">
        <w:t>ашений и коллективных договоров</w:t>
      </w:r>
      <w:r>
        <w:t>";</w:t>
      </w:r>
    </w:p>
    <w:p w:rsidR="00615D9D" w:rsidRDefault="00615D9D" w:rsidP="00FA64BB">
      <w:pPr>
        <w:pStyle w:val="ConsPlusNormal"/>
        <w:widowControl/>
        <w:ind w:firstLine="540"/>
        <w:jc w:val="both"/>
      </w:pPr>
      <w:r>
        <w:t xml:space="preserve">9) в </w:t>
      </w:r>
      <w:hyperlink r:id="rId45" w:history="1">
        <w:r>
          <w:rPr>
            <w:color w:val="0000FF"/>
          </w:rPr>
          <w:t>пунктах 12</w:t>
        </w:r>
      </w:hyperlink>
      <w:r>
        <w:t xml:space="preserve">, </w:t>
      </w:r>
      <w:hyperlink r:id="rId46" w:history="1">
        <w:r>
          <w:rPr>
            <w:color w:val="0000FF"/>
          </w:rPr>
          <w:t>13</w:t>
        </w:r>
      </w:hyperlink>
      <w:r>
        <w:t xml:space="preserve"> слова "департамент труда" заменить словом "Департамент";</w:t>
      </w:r>
    </w:p>
    <w:p w:rsidR="00615D9D" w:rsidRDefault="00615D9D" w:rsidP="00FA64BB">
      <w:pPr>
        <w:pStyle w:val="ConsPlusNormal"/>
        <w:widowControl/>
        <w:ind w:firstLine="540"/>
        <w:jc w:val="both"/>
      </w:pPr>
      <w:r>
        <w:t xml:space="preserve">10) в </w:t>
      </w:r>
      <w:hyperlink r:id="rId47" w:history="1">
        <w:r>
          <w:rPr>
            <w:color w:val="0000FF"/>
          </w:rPr>
          <w:t>пунктах 14</w:t>
        </w:r>
      </w:hyperlink>
      <w:r>
        <w:t xml:space="preserve">, </w:t>
      </w:r>
      <w:hyperlink r:id="rId48" w:history="1">
        <w:r>
          <w:rPr>
            <w:color w:val="0000FF"/>
          </w:rPr>
          <w:t>15</w:t>
        </w:r>
      </w:hyperlink>
      <w:r>
        <w:t xml:space="preserve">, </w:t>
      </w:r>
      <w:hyperlink r:id="rId49" w:history="1">
        <w:r>
          <w:rPr>
            <w:color w:val="0000FF"/>
          </w:rPr>
          <w:t>16</w:t>
        </w:r>
      </w:hyperlink>
      <w:r>
        <w:t xml:space="preserve">, </w:t>
      </w:r>
      <w:hyperlink r:id="rId50" w:history="1">
        <w:r>
          <w:rPr>
            <w:color w:val="0000FF"/>
          </w:rPr>
          <w:t>17</w:t>
        </w:r>
      </w:hyperlink>
      <w:r>
        <w:t xml:space="preserve"> слова "департаментом труда" заменить словом "Департаментом";</w:t>
      </w:r>
    </w:p>
    <w:p w:rsidR="00615D9D" w:rsidRDefault="00615D9D" w:rsidP="00FA64BB">
      <w:pPr>
        <w:pStyle w:val="ConsPlusNormal"/>
        <w:widowControl/>
        <w:ind w:firstLine="540"/>
        <w:jc w:val="both"/>
      </w:pPr>
      <w:r>
        <w:lastRenderedPageBreak/>
        <w:t xml:space="preserve">11) </w:t>
      </w:r>
      <w:hyperlink r:id="rId51" w:history="1">
        <w:r>
          <w:rPr>
            <w:color w:val="0000FF"/>
          </w:rPr>
          <w:t>пункт 18</w:t>
        </w:r>
      </w:hyperlink>
      <w:r>
        <w:t xml:space="preserve"> изложить в следующей редакции:</w:t>
      </w:r>
    </w:p>
    <w:p w:rsidR="00615D9D" w:rsidRDefault="00615D9D" w:rsidP="00FA64BB">
      <w:pPr>
        <w:pStyle w:val="ConsPlusNormal"/>
        <w:widowControl/>
        <w:ind w:firstLine="540"/>
        <w:jc w:val="both"/>
      </w:pPr>
      <w:r>
        <w:t>"18. При осуществлении контроля за выполнением соглашений, коллективных договоров в Свердловской области представители сторон социального партнерства обязаны предоставлять друг другу, а также в Департамент информацию, необходимую для осуществления вышеуказанного контроля, не позднее одного месяца со дня получения соответствующего запроса</w:t>
      </w:r>
      <w:proofErr w:type="gramStart"/>
      <w:r>
        <w:t>.";</w:t>
      </w:r>
      <w:proofErr w:type="gramEnd"/>
    </w:p>
    <w:p w:rsidR="00615D9D" w:rsidRDefault="00615D9D" w:rsidP="00FA64BB">
      <w:pPr>
        <w:pStyle w:val="ConsPlusNormal"/>
        <w:widowControl/>
        <w:ind w:firstLine="540"/>
        <w:jc w:val="both"/>
      </w:pPr>
      <w:r>
        <w:t xml:space="preserve">12) в </w:t>
      </w:r>
      <w:hyperlink r:id="rId52" w:history="1">
        <w:r>
          <w:rPr>
            <w:color w:val="0000FF"/>
          </w:rPr>
          <w:t>пунктах 19</w:t>
        </w:r>
      </w:hyperlink>
      <w:r>
        <w:t xml:space="preserve">, </w:t>
      </w:r>
      <w:hyperlink r:id="rId53" w:history="1">
        <w:r>
          <w:rPr>
            <w:color w:val="0000FF"/>
          </w:rPr>
          <w:t>20</w:t>
        </w:r>
      </w:hyperlink>
      <w:r>
        <w:t xml:space="preserve">, </w:t>
      </w:r>
      <w:hyperlink r:id="rId54" w:history="1">
        <w:r>
          <w:rPr>
            <w:color w:val="0000FF"/>
          </w:rPr>
          <w:t>21</w:t>
        </w:r>
      </w:hyperlink>
      <w:r>
        <w:t xml:space="preserve"> слова "департамент труда" заменить словом "Департамент";</w:t>
      </w:r>
    </w:p>
    <w:p w:rsidR="00615D9D" w:rsidRDefault="00615D9D" w:rsidP="00FA64BB">
      <w:pPr>
        <w:pStyle w:val="ConsPlusNormal"/>
        <w:widowControl/>
        <w:ind w:firstLine="540"/>
        <w:jc w:val="both"/>
      </w:pPr>
      <w:r>
        <w:t xml:space="preserve">13) </w:t>
      </w:r>
      <w:hyperlink r:id="rId55" w:history="1">
        <w:r>
          <w:rPr>
            <w:color w:val="0000FF"/>
          </w:rPr>
          <w:t>приложение N 1</w:t>
        </w:r>
      </w:hyperlink>
      <w:r>
        <w:t xml:space="preserve"> "Уведомление о регистрации" дополнить абзацем следующего содержания:</w:t>
      </w:r>
    </w:p>
    <w:p w:rsidR="00615D9D" w:rsidRDefault="00615D9D" w:rsidP="00FA64BB">
      <w:pPr>
        <w:pStyle w:val="ConsPlusNormal"/>
        <w:widowControl/>
        <w:ind w:firstLine="540"/>
        <w:jc w:val="both"/>
      </w:pPr>
      <w:r>
        <w:t>"Информацию о выполнении коллективного договора, соглашения представлять в Департамент по труду и занятости населения Свердловской области ежегодно в электронном виде по адресу: kancelaria.dtzn@gov66.ru";</w:t>
      </w:r>
    </w:p>
    <w:p w:rsidR="00615D9D" w:rsidRDefault="00615D9D" w:rsidP="00FA64BB">
      <w:pPr>
        <w:pStyle w:val="ConsPlusNormal"/>
        <w:widowControl/>
        <w:ind w:firstLine="540"/>
        <w:jc w:val="both"/>
      </w:pPr>
      <w:r>
        <w:t xml:space="preserve">14) в </w:t>
      </w:r>
      <w:hyperlink r:id="rId56" w:history="1">
        <w:r>
          <w:rPr>
            <w:color w:val="0000FF"/>
          </w:rPr>
          <w:t>приложении N 2</w:t>
        </w:r>
      </w:hyperlink>
      <w:r>
        <w:t>:</w:t>
      </w:r>
    </w:p>
    <w:p w:rsidR="00615D9D" w:rsidRDefault="00615D9D" w:rsidP="00FA64BB">
      <w:pPr>
        <w:pStyle w:val="ConsPlusNormal"/>
        <w:widowControl/>
        <w:ind w:firstLine="540"/>
        <w:jc w:val="both"/>
      </w:pPr>
      <w:r>
        <w:t xml:space="preserve">в </w:t>
      </w:r>
      <w:hyperlink r:id="rId57" w:history="1">
        <w:r>
          <w:rPr>
            <w:color w:val="0000FF"/>
          </w:rPr>
          <w:t>абзаце 2</w:t>
        </w:r>
      </w:hyperlink>
      <w:r>
        <w:t xml:space="preserve"> слова "департаменте труда Министерства экономики" заменить словами "Департаменте по труду и занятости населения";</w:t>
      </w:r>
    </w:p>
    <w:p w:rsidR="00615D9D" w:rsidRDefault="00615D9D" w:rsidP="00FA64BB">
      <w:pPr>
        <w:pStyle w:val="ConsPlusNormal"/>
        <w:widowControl/>
        <w:ind w:firstLine="540"/>
        <w:jc w:val="both"/>
      </w:pPr>
      <w:r>
        <w:t xml:space="preserve">в </w:t>
      </w:r>
      <w:hyperlink r:id="rId58" w:history="1">
        <w:r>
          <w:rPr>
            <w:color w:val="0000FF"/>
          </w:rPr>
          <w:t>образце</w:t>
        </w:r>
      </w:hyperlink>
      <w:r>
        <w:t xml:space="preserve"> штампа слова "департаментом труда Министерства экономики" заменить словами "Департаментом по труду и занятости населения".</w:t>
      </w:r>
    </w:p>
    <w:p w:rsidR="00615D9D" w:rsidRDefault="00615D9D" w:rsidP="00FA64BB">
      <w:pPr>
        <w:pStyle w:val="ConsPlusNormal"/>
        <w:widowControl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Министра экономики Свердловской области, члена Правительства Свердловской области </w:t>
      </w:r>
      <w:proofErr w:type="spellStart"/>
      <w:r>
        <w:t>Софрыгина</w:t>
      </w:r>
      <w:proofErr w:type="spellEnd"/>
      <w:r>
        <w:t xml:space="preserve"> Е.А.</w:t>
      </w:r>
    </w:p>
    <w:p w:rsidR="00615D9D" w:rsidRDefault="00615D9D" w:rsidP="00FA64BB">
      <w:pPr>
        <w:pStyle w:val="ConsPlusNormal"/>
        <w:widowControl/>
        <w:ind w:firstLine="540"/>
        <w:jc w:val="both"/>
      </w:pPr>
      <w:r>
        <w:t>4. Настоящее Постановление опубликовать в "Областной газете".</w:t>
      </w:r>
    </w:p>
    <w:p w:rsidR="00615D9D" w:rsidRDefault="00615D9D" w:rsidP="00FA64BB">
      <w:pPr>
        <w:pStyle w:val="ConsPlusNormal"/>
        <w:widowControl/>
        <w:ind w:firstLine="540"/>
        <w:jc w:val="both"/>
      </w:pPr>
    </w:p>
    <w:p w:rsidR="00615D9D" w:rsidRDefault="00615D9D" w:rsidP="00FA64BB">
      <w:pPr>
        <w:pStyle w:val="ConsPlusNormal"/>
        <w:widowControl/>
        <w:ind w:firstLine="540"/>
        <w:jc w:val="right"/>
      </w:pPr>
      <w:r>
        <w:t>Председатель Правительства</w:t>
      </w:r>
    </w:p>
    <w:p w:rsidR="00615D9D" w:rsidRDefault="00615D9D" w:rsidP="00FA64BB">
      <w:pPr>
        <w:pStyle w:val="ConsPlusNormal"/>
        <w:widowControl/>
        <w:ind w:firstLine="540"/>
        <w:jc w:val="right"/>
      </w:pPr>
      <w:r>
        <w:t>Свердловской области</w:t>
      </w:r>
    </w:p>
    <w:p w:rsidR="00615D9D" w:rsidRDefault="00615D9D" w:rsidP="00FA64BB">
      <w:pPr>
        <w:pStyle w:val="ConsPlusNormal"/>
        <w:widowControl/>
        <w:ind w:firstLine="540"/>
        <w:jc w:val="right"/>
      </w:pPr>
      <w:r>
        <w:t>А.Л.ГРЕДИН</w:t>
      </w:r>
    </w:p>
    <w:p w:rsidR="00615D9D" w:rsidRDefault="00615D9D" w:rsidP="00FA64BB">
      <w:pPr>
        <w:pStyle w:val="ConsPlusNormal"/>
        <w:widowControl/>
        <w:ind w:firstLine="540"/>
      </w:pPr>
    </w:p>
    <w:p w:rsidR="00615D9D" w:rsidRDefault="00615D9D" w:rsidP="00FA64BB">
      <w:pPr>
        <w:pStyle w:val="ConsPlusNormal"/>
        <w:widowControl/>
        <w:ind w:firstLine="540"/>
      </w:pPr>
    </w:p>
    <w:p w:rsidR="00615D9D" w:rsidRDefault="00615D9D" w:rsidP="00FA64BB">
      <w:pPr>
        <w:pStyle w:val="ConsPlusNonformat"/>
        <w:widowControl/>
        <w:pBdr>
          <w:top w:val="single" w:sz="6" w:space="0" w:color="auto"/>
        </w:pBdr>
        <w:ind w:firstLine="540"/>
        <w:rPr>
          <w:sz w:val="2"/>
          <w:szCs w:val="2"/>
        </w:rPr>
      </w:pPr>
    </w:p>
    <w:p w:rsidR="00615D9D" w:rsidRPr="003A4384" w:rsidRDefault="00615D9D" w:rsidP="00FA64BB">
      <w:pPr>
        <w:ind w:firstLine="540"/>
      </w:pPr>
    </w:p>
    <w:p w:rsidR="00615D9D" w:rsidRPr="003A4384" w:rsidRDefault="00615D9D" w:rsidP="00FA64BB">
      <w:pPr>
        <w:ind w:firstLine="540"/>
      </w:pPr>
    </w:p>
    <w:p w:rsidR="00615D9D" w:rsidRDefault="00615D9D" w:rsidP="00FA64BB">
      <w:pPr>
        <w:ind w:firstLine="540"/>
      </w:pPr>
    </w:p>
    <w:p w:rsidR="00FA64BB" w:rsidRDefault="00FA64BB" w:rsidP="00FA64BB">
      <w:pPr>
        <w:ind w:firstLine="540"/>
      </w:pPr>
    </w:p>
    <w:p w:rsidR="00FA64BB" w:rsidRDefault="00FA64BB" w:rsidP="00FA64BB">
      <w:pPr>
        <w:ind w:firstLine="540"/>
      </w:pPr>
    </w:p>
    <w:p w:rsidR="00FA64BB" w:rsidRDefault="00FA64BB" w:rsidP="00FA64BB">
      <w:pPr>
        <w:ind w:firstLine="540"/>
      </w:pPr>
    </w:p>
    <w:p w:rsidR="00FA64BB" w:rsidRDefault="00FA64BB" w:rsidP="00FA64BB">
      <w:pPr>
        <w:ind w:firstLine="540"/>
      </w:pPr>
    </w:p>
    <w:p w:rsidR="00FA64BB" w:rsidRDefault="00FA64BB" w:rsidP="00FA64BB">
      <w:pPr>
        <w:ind w:firstLine="540"/>
      </w:pPr>
    </w:p>
    <w:p w:rsidR="00FA64BB" w:rsidRDefault="00FA64BB" w:rsidP="00FA64BB">
      <w:pPr>
        <w:ind w:firstLine="540"/>
      </w:pPr>
    </w:p>
    <w:p w:rsidR="00FA64BB" w:rsidRPr="003A4384" w:rsidRDefault="00FA64BB" w:rsidP="00FA64BB">
      <w:pPr>
        <w:ind w:firstLine="540"/>
      </w:pPr>
    </w:p>
    <w:p w:rsidR="00615D9D" w:rsidRPr="003A4384" w:rsidRDefault="00615D9D" w:rsidP="00FA64BB">
      <w:pPr>
        <w:ind w:firstLine="540"/>
      </w:pPr>
    </w:p>
    <w:p w:rsidR="00EB6EA2" w:rsidRPr="00D74556" w:rsidRDefault="00EB6EA2" w:rsidP="00FA64BB">
      <w:pPr>
        <w:pStyle w:val="ConsPlusNormal"/>
        <w:widowControl/>
        <w:ind w:firstLine="540"/>
        <w:jc w:val="both"/>
      </w:pPr>
    </w:p>
    <w:p w:rsidR="00615D9D" w:rsidRDefault="00615D9D" w:rsidP="00FA64BB">
      <w:pPr>
        <w:pStyle w:val="ConsPlusNormal"/>
        <w:widowControl/>
        <w:ind w:firstLine="540"/>
        <w:jc w:val="both"/>
        <w:rPr>
          <w:sz w:val="2"/>
          <w:szCs w:val="2"/>
        </w:rPr>
      </w:pPr>
      <w:r>
        <w:t>30 ноября 2011 года N 353-ФЗ</w:t>
      </w:r>
      <w:r>
        <w:br/>
      </w:r>
      <w:r>
        <w:br/>
      </w:r>
    </w:p>
    <w:p w:rsidR="00615D9D" w:rsidRDefault="00615D9D" w:rsidP="00FA64BB">
      <w:pPr>
        <w:pStyle w:val="ConsPlusNonformat"/>
        <w:widowControl/>
        <w:pBdr>
          <w:top w:val="single" w:sz="6" w:space="0" w:color="auto"/>
        </w:pBdr>
        <w:ind w:firstLine="540"/>
        <w:rPr>
          <w:sz w:val="2"/>
          <w:szCs w:val="2"/>
        </w:rPr>
      </w:pPr>
    </w:p>
    <w:p w:rsidR="00615D9D" w:rsidRDefault="00615D9D" w:rsidP="00FA64BB">
      <w:pPr>
        <w:pStyle w:val="ConsPlusNormal"/>
        <w:widowControl/>
        <w:ind w:firstLine="540"/>
        <w:jc w:val="both"/>
      </w:pPr>
    </w:p>
    <w:p w:rsidR="00615D9D" w:rsidRDefault="00615D9D" w:rsidP="00FA64BB">
      <w:pPr>
        <w:pStyle w:val="ConsPlusTitle"/>
        <w:widowControl/>
        <w:ind w:firstLine="540"/>
        <w:jc w:val="center"/>
      </w:pPr>
      <w:r>
        <w:t>РОССИЙСКАЯ ФЕДЕРАЦИЯ</w:t>
      </w:r>
    </w:p>
    <w:p w:rsidR="00615D9D" w:rsidRDefault="00615D9D" w:rsidP="00FA64BB">
      <w:pPr>
        <w:pStyle w:val="ConsPlusTitle"/>
        <w:widowControl/>
        <w:ind w:firstLine="540"/>
        <w:jc w:val="center"/>
      </w:pPr>
    </w:p>
    <w:p w:rsidR="00615D9D" w:rsidRDefault="00615D9D" w:rsidP="00FA64BB">
      <w:pPr>
        <w:pStyle w:val="ConsPlusTitle"/>
        <w:widowControl/>
        <w:ind w:firstLine="540"/>
        <w:jc w:val="center"/>
      </w:pPr>
      <w:r>
        <w:t>ФЕДЕРАЛЬНЫЙ ЗАКОН</w:t>
      </w:r>
    </w:p>
    <w:p w:rsidR="00615D9D" w:rsidRDefault="00615D9D" w:rsidP="00FA64BB">
      <w:pPr>
        <w:pStyle w:val="ConsPlusTitle"/>
        <w:widowControl/>
        <w:ind w:firstLine="540"/>
        <w:jc w:val="center"/>
      </w:pPr>
    </w:p>
    <w:p w:rsidR="00615D9D" w:rsidRDefault="00615D9D" w:rsidP="00FA64BB">
      <w:pPr>
        <w:pStyle w:val="ConsPlusTitle"/>
        <w:widowControl/>
        <w:ind w:firstLine="540"/>
        <w:jc w:val="center"/>
      </w:pPr>
      <w:r>
        <w:t>О ВНЕСЕНИИ ИЗМЕНЕНИЙ</w:t>
      </w:r>
    </w:p>
    <w:p w:rsidR="00615D9D" w:rsidRDefault="00615D9D" w:rsidP="00FA64BB">
      <w:pPr>
        <w:pStyle w:val="ConsPlusTitle"/>
        <w:widowControl/>
        <w:ind w:firstLine="540"/>
        <w:jc w:val="center"/>
      </w:pPr>
      <w:r>
        <w:t>В ТРУДОВОЙ КОДЕКС РОССИЙСКОЙ ФЕДЕРАЦИИ</w:t>
      </w:r>
    </w:p>
    <w:p w:rsidR="00615D9D" w:rsidRDefault="00615D9D" w:rsidP="00FA64BB">
      <w:pPr>
        <w:pStyle w:val="ConsPlusNormal"/>
        <w:widowControl/>
        <w:ind w:firstLine="540"/>
        <w:jc w:val="both"/>
      </w:pPr>
    </w:p>
    <w:p w:rsidR="00615D9D" w:rsidRDefault="00615D9D" w:rsidP="00FA64BB">
      <w:pPr>
        <w:pStyle w:val="ConsPlusNormal"/>
        <w:widowControl/>
        <w:ind w:firstLine="540"/>
        <w:jc w:val="right"/>
      </w:pPr>
      <w:proofErr w:type="gramStart"/>
      <w:r>
        <w:t>Принят</w:t>
      </w:r>
      <w:proofErr w:type="gramEnd"/>
    </w:p>
    <w:p w:rsidR="00615D9D" w:rsidRDefault="00615D9D" w:rsidP="00FA64BB">
      <w:pPr>
        <w:pStyle w:val="ConsPlusNormal"/>
        <w:widowControl/>
        <w:ind w:firstLine="540"/>
        <w:jc w:val="right"/>
      </w:pPr>
      <w:r>
        <w:t>Государственной Думой</w:t>
      </w:r>
    </w:p>
    <w:p w:rsidR="00615D9D" w:rsidRDefault="00615D9D" w:rsidP="00FA64BB">
      <w:pPr>
        <w:pStyle w:val="ConsPlusNormal"/>
        <w:widowControl/>
        <w:ind w:firstLine="540"/>
        <w:jc w:val="right"/>
      </w:pPr>
      <w:r>
        <w:t>21 ноября 2011 года</w:t>
      </w:r>
    </w:p>
    <w:p w:rsidR="00615D9D" w:rsidRDefault="00615D9D" w:rsidP="00FA64BB">
      <w:pPr>
        <w:pStyle w:val="ConsPlusNormal"/>
        <w:widowControl/>
        <w:ind w:firstLine="540"/>
        <w:jc w:val="right"/>
      </w:pPr>
    </w:p>
    <w:p w:rsidR="00615D9D" w:rsidRDefault="00615D9D" w:rsidP="00FA64BB">
      <w:pPr>
        <w:pStyle w:val="ConsPlusNormal"/>
        <w:widowControl/>
        <w:ind w:firstLine="540"/>
        <w:jc w:val="right"/>
      </w:pPr>
      <w:r>
        <w:t>Одобрен</w:t>
      </w:r>
    </w:p>
    <w:p w:rsidR="00615D9D" w:rsidRDefault="00615D9D" w:rsidP="00FA64BB">
      <w:pPr>
        <w:pStyle w:val="ConsPlusNormal"/>
        <w:widowControl/>
        <w:ind w:firstLine="540"/>
        <w:jc w:val="right"/>
      </w:pPr>
      <w:r>
        <w:t>Советом Федерации</w:t>
      </w:r>
    </w:p>
    <w:p w:rsidR="00615D9D" w:rsidRDefault="00615D9D" w:rsidP="00FA64BB">
      <w:pPr>
        <w:pStyle w:val="ConsPlusNormal"/>
        <w:widowControl/>
        <w:ind w:firstLine="540"/>
        <w:jc w:val="right"/>
      </w:pPr>
      <w:r>
        <w:t>25 ноября 2011 года</w:t>
      </w:r>
    </w:p>
    <w:p w:rsidR="00615D9D" w:rsidRDefault="00615D9D" w:rsidP="00FA64BB">
      <w:pPr>
        <w:pStyle w:val="ConsPlusNormal"/>
        <w:widowControl/>
        <w:ind w:firstLine="540"/>
        <w:jc w:val="both"/>
      </w:pPr>
    </w:p>
    <w:p w:rsidR="00615D9D" w:rsidRDefault="00615D9D" w:rsidP="00FA64BB">
      <w:pPr>
        <w:pStyle w:val="ConsPlusNormal"/>
        <w:widowControl/>
        <w:ind w:firstLine="540"/>
        <w:jc w:val="both"/>
        <w:outlineLvl w:val="0"/>
      </w:pPr>
      <w:r>
        <w:t>Статья 1</w:t>
      </w:r>
    </w:p>
    <w:p w:rsidR="00615D9D" w:rsidRDefault="00615D9D" w:rsidP="00FA64BB">
      <w:pPr>
        <w:pStyle w:val="ConsPlusNormal"/>
        <w:widowControl/>
        <w:ind w:firstLine="540"/>
        <w:jc w:val="both"/>
      </w:pPr>
    </w:p>
    <w:p w:rsidR="00615D9D" w:rsidRDefault="00615D9D" w:rsidP="00FA64BB">
      <w:pPr>
        <w:pStyle w:val="ConsPlusNormal"/>
        <w:widowControl/>
        <w:ind w:firstLine="540"/>
        <w:jc w:val="both"/>
      </w:pPr>
      <w:proofErr w:type="gramStart"/>
      <w:r>
        <w:t xml:space="preserve">Внести в Трудовой </w:t>
      </w:r>
      <w:hyperlink r:id="rId59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2002, N 1, ст. 3; 2004, N 35, ст. 3607; 2006, N 27, ст. 2878; 2008, N 9, ст. 812; N 30, ст. 3613, 3616; N 52, ст. 6236; 2009, N 1, ст. 21; N 30, ст. 3739; N 46, ст. 5419;</w:t>
      </w:r>
      <w:proofErr w:type="gramEnd"/>
      <w:r>
        <w:t xml:space="preserve"> </w:t>
      </w:r>
      <w:proofErr w:type="gramStart"/>
      <w:r>
        <w:t>2010, N 52, ст. 7002; 2011, N 1, ст. 49; N 25, ст. 3539; N 30, ст. 4590) следующие изменения:</w:t>
      </w:r>
      <w:proofErr w:type="gramEnd"/>
    </w:p>
    <w:p w:rsidR="00615D9D" w:rsidRDefault="00615D9D" w:rsidP="00FA64BB">
      <w:pPr>
        <w:pStyle w:val="ConsPlusNormal"/>
        <w:widowControl/>
        <w:ind w:firstLine="540"/>
        <w:jc w:val="both"/>
      </w:pPr>
      <w:r>
        <w:t xml:space="preserve">1) в </w:t>
      </w:r>
      <w:hyperlink r:id="rId60" w:history="1">
        <w:r>
          <w:rPr>
            <w:color w:val="0000FF"/>
          </w:rPr>
          <w:t>статье 76</w:t>
        </w:r>
      </w:hyperlink>
      <w:r>
        <w:t>:</w:t>
      </w:r>
    </w:p>
    <w:p w:rsidR="00615D9D" w:rsidRDefault="00615D9D" w:rsidP="00FA64BB">
      <w:pPr>
        <w:pStyle w:val="ConsPlusNormal"/>
        <w:widowControl/>
        <w:ind w:firstLine="540"/>
        <w:jc w:val="both"/>
      </w:pPr>
      <w:r>
        <w:t xml:space="preserve">а) в </w:t>
      </w:r>
      <w:hyperlink r:id="rId61" w:history="1">
        <w:r>
          <w:rPr>
            <w:color w:val="0000FF"/>
          </w:rPr>
          <w:t>части первой</w:t>
        </w:r>
      </w:hyperlink>
      <w:r>
        <w:t>:</w:t>
      </w:r>
    </w:p>
    <w:p w:rsidR="00615D9D" w:rsidRDefault="00142C6F" w:rsidP="00FA64BB">
      <w:pPr>
        <w:pStyle w:val="ConsPlusNormal"/>
        <w:widowControl/>
        <w:ind w:firstLine="540"/>
        <w:jc w:val="both"/>
      </w:pPr>
      <w:hyperlink r:id="rId62" w:history="1">
        <w:r w:rsidR="00615D9D">
          <w:rPr>
            <w:color w:val="0000FF"/>
          </w:rPr>
          <w:t>абзац четвертый</w:t>
        </w:r>
      </w:hyperlink>
      <w:r w:rsidR="00615D9D">
        <w:t xml:space="preserve"> после слова "предусмотренных" дополнить словами "настоящим Кодексом, другими";</w:t>
      </w:r>
    </w:p>
    <w:p w:rsidR="00615D9D" w:rsidRDefault="00142C6F" w:rsidP="00FA64BB">
      <w:pPr>
        <w:pStyle w:val="ConsPlusNormal"/>
        <w:widowControl/>
        <w:ind w:firstLine="540"/>
        <w:jc w:val="both"/>
      </w:pPr>
      <w:hyperlink r:id="rId63" w:history="1">
        <w:r w:rsidR="00615D9D">
          <w:rPr>
            <w:color w:val="0000FF"/>
          </w:rPr>
          <w:t>абзац восьмой</w:t>
        </w:r>
      </w:hyperlink>
      <w:r w:rsidR="00615D9D">
        <w:t xml:space="preserve"> после слова "предусмотренных" дополнить словами "настоящим Кодексом, другими";</w:t>
      </w:r>
    </w:p>
    <w:p w:rsidR="00615D9D" w:rsidRDefault="00615D9D" w:rsidP="00FA64BB">
      <w:pPr>
        <w:pStyle w:val="ConsPlusNormal"/>
        <w:widowControl/>
        <w:ind w:firstLine="540"/>
        <w:jc w:val="both"/>
      </w:pPr>
      <w:r>
        <w:t xml:space="preserve">б) </w:t>
      </w:r>
      <w:hyperlink r:id="rId64" w:history="1">
        <w:r>
          <w:rPr>
            <w:color w:val="0000FF"/>
          </w:rPr>
          <w:t>часть вторую</w:t>
        </w:r>
      </w:hyperlink>
      <w:r>
        <w:t xml:space="preserve"> дополнить словами ", если иное не предусмотрено настоящим Кодексом, другими федеральными законами";</w:t>
      </w:r>
    </w:p>
    <w:p w:rsidR="00615D9D" w:rsidRDefault="00615D9D" w:rsidP="00FA64BB">
      <w:pPr>
        <w:pStyle w:val="ConsPlusNormal"/>
        <w:widowControl/>
        <w:ind w:firstLine="540"/>
        <w:jc w:val="both"/>
      </w:pPr>
      <w:r>
        <w:t xml:space="preserve">в) в </w:t>
      </w:r>
      <w:hyperlink r:id="rId65" w:history="1">
        <w:r>
          <w:rPr>
            <w:color w:val="0000FF"/>
          </w:rPr>
          <w:t>части третьей</w:t>
        </w:r>
      </w:hyperlink>
      <w:r>
        <w:t xml:space="preserve"> слова "</w:t>
      </w:r>
      <w:proofErr w:type="gramStart"/>
      <w:r>
        <w:t>предварительный</w:t>
      </w:r>
      <w:proofErr w:type="gramEnd"/>
      <w:r>
        <w:t xml:space="preserve"> или периодический" исключить;</w:t>
      </w:r>
    </w:p>
    <w:p w:rsidR="00615D9D" w:rsidRDefault="00615D9D" w:rsidP="00FA64BB">
      <w:pPr>
        <w:pStyle w:val="ConsPlusNormal"/>
        <w:widowControl/>
        <w:ind w:firstLine="540"/>
        <w:jc w:val="both"/>
      </w:pPr>
      <w:r>
        <w:t xml:space="preserve">2) </w:t>
      </w:r>
      <w:hyperlink r:id="rId66" w:history="1">
        <w:r>
          <w:rPr>
            <w:color w:val="0000FF"/>
          </w:rPr>
          <w:t>абзац одиннадцатый части второй статьи 212</w:t>
        </w:r>
      </w:hyperlink>
      <w:r>
        <w:t xml:space="preserve"> после слов "периодических (в течение трудовой деятельности) медицинских </w:t>
      </w:r>
      <w:r>
        <w:lastRenderedPageBreak/>
        <w:t>осмотров (обследований)</w:t>
      </w:r>
      <w:proofErr w:type="gramStart"/>
      <w:r>
        <w:t>,"</w:t>
      </w:r>
      <w:proofErr w:type="gramEnd"/>
      <w:r>
        <w:t xml:space="preserve"> дополнить словами "других обязательных медицинских осмотров (обследований),";</w:t>
      </w:r>
    </w:p>
    <w:p w:rsidR="00615D9D" w:rsidRDefault="00615D9D" w:rsidP="00FA64BB">
      <w:pPr>
        <w:pStyle w:val="ConsPlusNormal"/>
        <w:widowControl/>
        <w:ind w:firstLine="540"/>
        <w:jc w:val="both"/>
      </w:pPr>
      <w:r>
        <w:t xml:space="preserve">3) в </w:t>
      </w:r>
      <w:hyperlink r:id="rId67" w:history="1">
        <w:r>
          <w:rPr>
            <w:color w:val="0000FF"/>
          </w:rPr>
          <w:t>статье 213</w:t>
        </w:r>
      </w:hyperlink>
      <w:r>
        <w:t>:</w:t>
      </w:r>
    </w:p>
    <w:p w:rsidR="00615D9D" w:rsidRDefault="00615D9D" w:rsidP="00FA64BB">
      <w:pPr>
        <w:pStyle w:val="ConsPlusNormal"/>
        <w:widowControl/>
        <w:ind w:firstLine="540"/>
        <w:jc w:val="both"/>
      </w:pPr>
      <w:r>
        <w:t xml:space="preserve">а) </w:t>
      </w:r>
      <w:hyperlink r:id="rId68" w:history="1">
        <w:r>
          <w:rPr>
            <w:color w:val="0000FF"/>
          </w:rPr>
          <w:t>дополнить</w:t>
        </w:r>
      </w:hyperlink>
      <w:r>
        <w:t xml:space="preserve"> новой частью третьей следующего содержания:</w:t>
      </w:r>
    </w:p>
    <w:p w:rsidR="00615D9D" w:rsidRDefault="00615D9D" w:rsidP="00FA64BB">
      <w:pPr>
        <w:pStyle w:val="ConsPlusNormal"/>
        <w:widowControl/>
        <w:ind w:firstLine="540"/>
        <w:jc w:val="both"/>
      </w:pPr>
      <w:r>
        <w:t>"Настоящим Кодексом,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(обследования) в начале рабочего дня (смены), а также в течение и (или) в конце рабочего дня (смены). Время прохождения указанных медицинских осмотров (обследований) включается в рабочее время</w:t>
      </w:r>
      <w:proofErr w:type="gramStart"/>
      <w:r>
        <w:t>.";</w:t>
      </w:r>
      <w:proofErr w:type="gramEnd"/>
    </w:p>
    <w:p w:rsidR="00615D9D" w:rsidRDefault="00615D9D" w:rsidP="00FA64BB">
      <w:pPr>
        <w:pStyle w:val="ConsPlusNormal"/>
        <w:widowControl/>
        <w:ind w:firstLine="540"/>
        <w:jc w:val="both"/>
      </w:pPr>
      <w:r>
        <w:t xml:space="preserve">б) </w:t>
      </w:r>
      <w:hyperlink r:id="rId69" w:history="1">
        <w:r>
          <w:rPr>
            <w:color w:val="0000FF"/>
          </w:rPr>
          <w:t>части третью</w:t>
        </w:r>
      </w:hyperlink>
      <w:r>
        <w:t xml:space="preserve"> - </w:t>
      </w:r>
      <w:hyperlink r:id="rId70" w:history="1">
        <w:r>
          <w:rPr>
            <w:color w:val="0000FF"/>
          </w:rPr>
          <w:t>шестую</w:t>
        </w:r>
      </w:hyperlink>
      <w:r>
        <w:t xml:space="preserve"> считать соответственно частями четвертой - седьмой;</w:t>
      </w:r>
    </w:p>
    <w:p w:rsidR="00615D9D" w:rsidRDefault="00615D9D" w:rsidP="00FA64BB">
      <w:pPr>
        <w:pStyle w:val="ConsPlusNormal"/>
        <w:widowControl/>
        <w:ind w:firstLine="540"/>
        <w:jc w:val="both"/>
      </w:pPr>
      <w:r>
        <w:t xml:space="preserve">4) </w:t>
      </w:r>
      <w:hyperlink r:id="rId71" w:history="1">
        <w:r>
          <w:rPr>
            <w:color w:val="0000FF"/>
          </w:rPr>
          <w:t>абзац шестой статьи 214</w:t>
        </w:r>
      </w:hyperlink>
      <w:r>
        <w:t xml:space="preserve"> после слов "периодические (в течение трудовой деятельности) медицинские осмотры (обследования)</w:t>
      </w:r>
      <w:proofErr w:type="gramStart"/>
      <w:r>
        <w:t>,"</w:t>
      </w:r>
      <w:proofErr w:type="gramEnd"/>
      <w:r>
        <w:t xml:space="preserve"> дополнить словами "другие обязательные медицинские осмотры (обследования),";</w:t>
      </w:r>
    </w:p>
    <w:p w:rsidR="00615D9D" w:rsidRDefault="00615D9D" w:rsidP="00FA64BB">
      <w:pPr>
        <w:pStyle w:val="ConsPlusNormal"/>
        <w:widowControl/>
        <w:ind w:firstLine="540"/>
        <w:jc w:val="both"/>
      </w:pPr>
      <w:r>
        <w:t xml:space="preserve">5) </w:t>
      </w:r>
      <w:hyperlink r:id="rId72" w:history="1">
        <w:r>
          <w:rPr>
            <w:color w:val="0000FF"/>
          </w:rPr>
          <w:t>дополнить</w:t>
        </w:r>
      </w:hyperlink>
      <w:r>
        <w:t xml:space="preserve"> главой 51.1 следующего содержания:</w:t>
      </w:r>
    </w:p>
    <w:p w:rsidR="00615D9D" w:rsidRDefault="00615D9D" w:rsidP="00FA64BB">
      <w:pPr>
        <w:pStyle w:val="ConsPlusNormal"/>
        <w:widowControl/>
        <w:ind w:firstLine="540"/>
        <w:jc w:val="both"/>
      </w:pPr>
    </w:p>
    <w:p w:rsidR="00615D9D" w:rsidRDefault="00615D9D" w:rsidP="00FA64BB">
      <w:pPr>
        <w:pStyle w:val="ConsPlusNormal"/>
        <w:widowControl/>
        <w:ind w:firstLine="540"/>
        <w:jc w:val="center"/>
      </w:pPr>
      <w:r>
        <w:t>"Глава 51.1. ОСОБЕННОСТИ РЕГУЛИРОВАНИЯ ТРУДА РАБОТНИКОВ,</w:t>
      </w:r>
      <w:r w:rsidR="00553E35">
        <w:t xml:space="preserve"> </w:t>
      </w:r>
      <w:r>
        <w:t>ЗАНЯТЫХ НА ПОДЗЕМНЫХ РАБОТАХ</w:t>
      </w:r>
    </w:p>
    <w:p w:rsidR="00615D9D" w:rsidRDefault="00615D9D" w:rsidP="00FA64BB">
      <w:pPr>
        <w:pStyle w:val="ConsPlusNormal"/>
        <w:widowControl/>
        <w:ind w:firstLine="540"/>
        <w:jc w:val="both"/>
      </w:pPr>
    </w:p>
    <w:p w:rsidR="00615D9D" w:rsidRDefault="00615D9D" w:rsidP="00FA64BB">
      <w:pPr>
        <w:pStyle w:val="ConsPlusNormal"/>
        <w:widowControl/>
        <w:ind w:firstLine="540"/>
        <w:jc w:val="both"/>
      </w:pPr>
      <w:r>
        <w:t>Статья 330.1. Общие положения</w:t>
      </w:r>
    </w:p>
    <w:p w:rsidR="00615D9D" w:rsidRDefault="00615D9D" w:rsidP="00FA64BB">
      <w:pPr>
        <w:pStyle w:val="ConsPlusNormal"/>
        <w:widowControl/>
        <w:ind w:firstLine="540"/>
        <w:jc w:val="both"/>
      </w:pPr>
    </w:p>
    <w:p w:rsidR="00615D9D" w:rsidRDefault="00615D9D" w:rsidP="00FA64BB">
      <w:pPr>
        <w:pStyle w:val="ConsPlusNormal"/>
        <w:widowControl/>
        <w:ind w:firstLine="540"/>
        <w:jc w:val="both"/>
      </w:pPr>
      <w:proofErr w:type="gramStart"/>
      <w:r>
        <w:t>Положения настоящей главы устанавливают особенности регулирования трудовых отношений с занятыми на подземных работах работниками, под которыми в настоящей главе понимаются работники, непосредственно осуществляющие добычу полезных ископаемых подземным способом, работники, занятые на работах по строительству, эксплуатации подземных сооружений, на аварийно-спасательных работах в указанных сооружениях (кроме подземных сооружений, строительство которых осуществляется открытым способом), за исключением работников, занятых на работах по эксплуатации метрополитена.</w:t>
      </w:r>
      <w:proofErr w:type="gramEnd"/>
    </w:p>
    <w:p w:rsidR="00615D9D" w:rsidRDefault="00615D9D" w:rsidP="00FA64BB">
      <w:pPr>
        <w:pStyle w:val="ConsPlusNormal"/>
        <w:widowControl/>
        <w:ind w:firstLine="540"/>
        <w:jc w:val="both"/>
      </w:pPr>
    </w:p>
    <w:p w:rsidR="00615D9D" w:rsidRDefault="00615D9D" w:rsidP="00FA64BB">
      <w:pPr>
        <w:pStyle w:val="ConsPlusNormal"/>
        <w:widowControl/>
        <w:ind w:firstLine="540"/>
        <w:jc w:val="both"/>
      </w:pPr>
      <w:r>
        <w:t>Статья 330.2. Особенности приема на подземные работы</w:t>
      </w:r>
    </w:p>
    <w:p w:rsidR="00615D9D" w:rsidRDefault="00615D9D" w:rsidP="00FA64BB">
      <w:pPr>
        <w:pStyle w:val="ConsPlusNormal"/>
        <w:widowControl/>
        <w:ind w:firstLine="540"/>
        <w:jc w:val="both"/>
      </w:pPr>
    </w:p>
    <w:p w:rsidR="00615D9D" w:rsidRDefault="00615D9D" w:rsidP="00FA64BB">
      <w:pPr>
        <w:pStyle w:val="ConsPlusNormal"/>
        <w:widowControl/>
        <w:ind w:firstLine="540"/>
        <w:jc w:val="both"/>
      </w:pPr>
      <w:r>
        <w:t>Лица, принимаемые на подземные работы, не должны иметь медицинские противопоказания к указанным работам и должны удовлетворять соответствующим квалификационным требованиям, указанным в квалификационных справочниках, утверждаемых в порядке, устанавливаемом Правительством Российской Федерации.</w:t>
      </w:r>
    </w:p>
    <w:p w:rsidR="00615D9D" w:rsidRDefault="00615D9D" w:rsidP="00FA64BB">
      <w:pPr>
        <w:pStyle w:val="ConsPlusNormal"/>
        <w:widowControl/>
        <w:ind w:firstLine="540"/>
        <w:jc w:val="both"/>
      </w:pPr>
      <w:r>
        <w:lastRenderedPageBreak/>
        <w:t>Проверка соответствия знаний и умений лица, принимаемого на подземные работы, соответствующим квалификационным требованиям осуществляется работодателем в порядке, устанавливаемом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615D9D" w:rsidRDefault="00615D9D" w:rsidP="00FA64BB">
      <w:pPr>
        <w:pStyle w:val="ConsPlusNormal"/>
        <w:widowControl/>
        <w:ind w:firstLine="540"/>
        <w:jc w:val="both"/>
      </w:pPr>
    </w:p>
    <w:p w:rsidR="00615D9D" w:rsidRDefault="00615D9D" w:rsidP="00FA64BB">
      <w:pPr>
        <w:pStyle w:val="ConsPlusNormal"/>
        <w:widowControl/>
        <w:ind w:firstLine="540"/>
        <w:jc w:val="both"/>
      </w:pPr>
      <w:r>
        <w:t>Статья 330.3. Медицинские осмотры (обследования) работников, занятых на подземных работах</w:t>
      </w:r>
    </w:p>
    <w:p w:rsidR="00615D9D" w:rsidRDefault="00615D9D" w:rsidP="00FA64BB">
      <w:pPr>
        <w:pStyle w:val="ConsPlusNormal"/>
        <w:widowControl/>
        <w:ind w:firstLine="540"/>
        <w:jc w:val="both"/>
      </w:pPr>
    </w:p>
    <w:p w:rsidR="00615D9D" w:rsidRDefault="00615D9D" w:rsidP="00FA64BB">
      <w:pPr>
        <w:pStyle w:val="ConsPlusNormal"/>
        <w:widowControl/>
        <w:ind w:firstLine="540"/>
        <w:jc w:val="both"/>
      </w:pPr>
      <w:r>
        <w:t>Прием на подземные работы производится после обязательного медицинского осмотра (обследования).</w:t>
      </w:r>
    </w:p>
    <w:p w:rsidR="00615D9D" w:rsidRDefault="00615D9D" w:rsidP="00FA64BB">
      <w:pPr>
        <w:pStyle w:val="ConsPlusNormal"/>
        <w:widowControl/>
        <w:ind w:firstLine="540"/>
        <w:jc w:val="both"/>
      </w:pPr>
      <w:r>
        <w:t>Работники, занятые на подземных работах, обязаны проходить медицинские осмотры (обследования) в начале рабочего дня (смены), а также в течение и (или) в конце рабочего дня (смены) (часть третья статьи 213 настоящего Кодекса).</w:t>
      </w:r>
    </w:p>
    <w:p w:rsidR="00615D9D" w:rsidRDefault="00615D9D" w:rsidP="00FA64BB">
      <w:pPr>
        <w:pStyle w:val="ConsPlusNormal"/>
        <w:widowControl/>
        <w:ind w:firstLine="540"/>
        <w:jc w:val="both"/>
      </w:pPr>
      <w:r>
        <w:t>Проведение медицинских осмотров (обследований) в начале рабочего дня (смены) работодатель обязан организовывать каждый рабочий день (каждую смену) для всех работников, занятых на подземных работах.</w:t>
      </w:r>
    </w:p>
    <w:p w:rsidR="00615D9D" w:rsidRDefault="00615D9D" w:rsidP="00FA64BB">
      <w:pPr>
        <w:pStyle w:val="ConsPlusNormal"/>
        <w:widowControl/>
        <w:ind w:firstLine="540"/>
        <w:jc w:val="both"/>
      </w:pPr>
      <w:proofErr w:type="gramStart"/>
      <w:r>
        <w:t>Проведение медицинских осмотров (обследований) в течение и (или) в конце рабочего дня (смены) работодатель организует при необходимости в целях диагностики и предупреждения профессиональных заболеваний, а также для выявления возможного состояния алкогольного, наркотического или иного токсического опьянения у работников, занятых на подземных работах, проводимых на объектах, отнесенных в соответствии с федеральными законами и иными нормативными правовыми актами Российской Федерации к взрывопожароопасным</w:t>
      </w:r>
      <w:proofErr w:type="gramEnd"/>
      <w:r>
        <w:t xml:space="preserve"> производственным объектам.</w:t>
      </w:r>
    </w:p>
    <w:p w:rsidR="00615D9D" w:rsidRDefault="00615D9D" w:rsidP="00FA64BB">
      <w:pPr>
        <w:pStyle w:val="ConsPlusNormal"/>
        <w:widowControl/>
        <w:ind w:firstLine="540"/>
        <w:jc w:val="both"/>
      </w:pPr>
      <w:proofErr w:type="gramStart"/>
      <w:r>
        <w:t>Порядок проведения медицинских осмотров (обследований) работников, занятых на подземных работах, в начале рабочего дня (смены), а также в течение и (или) в конце рабочего дня (смены)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здравоохранения, с учетом мнения Российской трехсторонней комиссии по регулированию социально-трудовых отношений.</w:t>
      </w:r>
      <w:proofErr w:type="gramEnd"/>
    </w:p>
    <w:p w:rsidR="00553E35" w:rsidRDefault="00553E35" w:rsidP="00FA64BB">
      <w:pPr>
        <w:pStyle w:val="ConsPlusNormal"/>
        <w:widowControl/>
        <w:ind w:firstLine="540"/>
        <w:jc w:val="both"/>
      </w:pPr>
    </w:p>
    <w:p w:rsidR="00615D9D" w:rsidRDefault="00615D9D" w:rsidP="00FA64BB">
      <w:pPr>
        <w:pStyle w:val="ConsPlusNormal"/>
        <w:widowControl/>
        <w:ind w:firstLine="540"/>
        <w:jc w:val="both"/>
      </w:pPr>
      <w:r>
        <w:t>Статья 330.4. Отстранение от работы работников, занятых на подземных работах</w:t>
      </w:r>
    </w:p>
    <w:p w:rsidR="00615D9D" w:rsidRDefault="00615D9D" w:rsidP="00FA64BB">
      <w:pPr>
        <w:pStyle w:val="ConsPlusNormal"/>
        <w:widowControl/>
        <w:ind w:firstLine="540"/>
        <w:jc w:val="both"/>
      </w:pPr>
    </w:p>
    <w:p w:rsidR="00615D9D" w:rsidRDefault="00615D9D" w:rsidP="00FA64BB">
      <w:pPr>
        <w:pStyle w:val="ConsPlusNormal"/>
        <w:widowControl/>
        <w:ind w:firstLine="540"/>
        <w:jc w:val="both"/>
      </w:pPr>
      <w:r>
        <w:lastRenderedPageBreak/>
        <w:t>Наряду со случаями, указанными в статье 76 настоящего Кодекса, работодатель обязан отстранить от подземных работ (не допускать к подземным работам) работника в случаях:</w:t>
      </w:r>
    </w:p>
    <w:p w:rsidR="00615D9D" w:rsidRDefault="00615D9D" w:rsidP="00FA64BB">
      <w:pPr>
        <w:pStyle w:val="ConsPlusNormal"/>
        <w:widowControl/>
        <w:ind w:firstLine="540"/>
        <w:jc w:val="both"/>
      </w:pPr>
      <w:r>
        <w:t>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работ, в том числе в случае совершения работником действий, создающих угрозу жизни и здоровью людей;</w:t>
      </w:r>
    </w:p>
    <w:p w:rsidR="00615D9D" w:rsidRDefault="00615D9D" w:rsidP="00FA64BB">
      <w:pPr>
        <w:pStyle w:val="ConsPlusNormal"/>
        <w:widowControl/>
        <w:ind w:firstLine="540"/>
        <w:jc w:val="both"/>
      </w:pPr>
      <w:r>
        <w:t>неприменения работником выданных ему в установленном порядке средств индивидуальной защиты;</w:t>
      </w:r>
    </w:p>
    <w:p w:rsidR="00615D9D" w:rsidRDefault="00615D9D" w:rsidP="00FA64BB">
      <w:pPr>
        <w:pStyle w:val="ConsPlusNormal"/>
        <w:widowControl/>
        <w:ind w:firstLine="540"/>
        <w:jc w:val="both"/>
      </w:pPr>
      <w:proofErr w:type="gramStart"/>
      <w:r>
        <w:t>наличия у работника при нахождении его на подземных участках, расположенных на объектах,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(включая подземные горные выработки, расположенные на участках горных работ), курительных принадлежностей, источников огня (спичек, зажигалок и других), алкогольных напитков, наркотических и иных токсических веществ, а также запрещенного правилами внутреннего трудового распорядка</w:t>
      </w:r>
      <w:proofErr w:type="gramEnd"/>
      <w:r>
        <w:t xml:space="preserve"> для использования на указанных подземных участках личного имущества (в том числе электронных устройств, применение которых может привести к аварийной ситуации).</w:t>
      </w:r>
    </w:p>
    <w:p w:rsidR="00615D9D" w:rsidRDefault="00615D9D" w:rsidP="00FA64BB">
      <w:pPr>
        <w:pStyle w:val="ConsPlusNormal"/>
        <w:widowControl/>
        <w:ind w:firstLine="540"/>
        <w:jc w:val="both"/>
      </w:pPr>
      <w:r>
        <w:t>Нахождение на подземных участках работника, отстраненного от подземных работ (не допущенного к подземным работам), не допускается.</w:t>
      </w:r>
    </w:p>
    <w:p w:rsidR="00615D9D" w:rsidRDefault="00615D9D" w:rsidP="00FA64BB">
      <w:pPr>
        <w:pStyle w:val="ConsPlusNormal"/>
        <w:widowControl/>
        <w:ind w:firstLine="540"/>
        <w:jc w:val="both"/>
      </w:pPr>
      <w:r>
        <w:t>При отстранении работника от подземных работ (недопущении к подземным работам) в случаях, предусмотренных абзацами вторым и третьим части первой настоящей статьи,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защиты. Работодатель обязан организовать проведение указанной проверки в течение трех рабочих дней после дня отстранения работника от подземных работ (недопущения к подземным работам).</w:t>
      </w:r>
    </w:p>
    <w:p w:rsidR="00615D9D" w:rsidRDefault="00615D9D" w:rsidP="00FA64BB">
      <w:pPr>
        <w:pStyle w:val="ConsPlusNormal"/>
        <w:widowControl/>
        <w:ind w:firstLine="540"/>
        <w:jc w:val="both"/>
      </w:pPr>
      <w:proofErr w:type="gramStart"/>
      <w:r>
        <w:t>При отстранении работника от подземных работ (недопущении к подземным работам) в случае, предусмотренном абзацем четвертым части первой настоящей статьи, работник допускается к подземным работам после сдачи на хранение работодателю (его представителю) курительных принадлежностей, источников огня (спичек, зажигалок и других), алкогольных напитков, а также запрещенного правилами внутреннего трудового распорядка для использования на подземных участках, расположенных на объектах, отнесенных в соответствии с</w:t>
      </w:r>
      <w:proofErr w:type="gramEnd"/>
      <w:r>
        <w:t xml:space="preserve"> </w:t>
      </w:r>
      <w:r>
        <w:lastRenderedPageBreak/>
        <w:t>федеральными законами и иными нормативными правовыми актами Российской Федерации к взрывопожароопасным производственным объектам (включая подземные горные выработки, расположенные на участках горных работ), личного имущества (в том числе электронных устройств, применение которых может привести к аварийной ситуации) в месте, расположенном за пределами указанных подземных участков.</w:t>
      </w:r>
    </w:p>
    <w:p w:rsidR="00615D9D" w:rsidRDefault="00615D9D" w:rsidP="00FA64BB">
      <w:pPr>
        <w:pStyle w:val="ConsPlusNormal"/>
        <w:widowControl/>
        <w:ind w:firstLine="540"/>
        <w:jc w:val="both"/>
      </w:pPr>
      <w:r>
        <w:t>В период отстранения от подземных работ (недопущения к подземным работам) заработная плата работнику не начисляется, за исключением случаев,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вине. В этом случае работнику производится оплата за соответствующий период как за простой.</w:t>
      </w:r>
    </w:p>
    <w:p w:rsidR="00615D9D" w:rsidRDefault="00615D9D" w:rsidP="00FA64BB">
      <w:pPr>
        <w:pStyle w:val="ConsPlusNormal"/>
        <w:widowControl/>
        <w:ind w:firstLine="540"/>
        <w:jc w:val="both"/>
      </w:pPr>
    </w:p>
    <w:p w:rsidR="00615D9D" w:rsidRDefault="00615D9D" w:rsidP="00FA64BB">
      <w:pPr>
        <w:pStyle w:val="ConsPlusNormal"/>
        <w:widowControl/>
        <w:ind w:firstLine="540"/>
        <w:jc w:val="both"/>
      </w:pPr>
      <w:r>
        <w:t>Статья 330.5. Дополнительные обязанности работодателя при организации и проведении подземных работ</w:t>
      </w:r>
    </w:p>
    <w:p w:rsidR="00615D9D" w:rsidRDefault="00615D9D" w:rsidP="00FA64BB">
      <w:pPr>
        <w:pStyle w:val="ConsPlusNormal"/>
        <w:widowControl/>
        <w:ind w:firstLine="540"/>
        <w:jc w:val="both"/>
      </w:pPr>
    </w:p>
    <w:p w:rsidR="00615D9D" w:rsidRDefault="00615D9D" w:rsidP="00FA64BB">
      <w:pPr>
        <w:pStyle w:val="ConsPlusNormal"/>
        <w:widowControl/>
        <w:ind w:firstLine="540"/>
        <w:jc w:val="both"/>
      </w:pPr>
      <w:r>
        <w:t>При организации и проведении подземных работ работодатель обязан:</w:t>
      </w:r>
    </w:p>
    <w:p w:rsidR="00615D9D" w:rsidRDefault="00615D9D" w:rsidP="00FA64BB">
      <w:pPr>
        <w:pStyle w:val="ConsPlusNormal"/>
        <w:widowControl/>
        <w:ind w:firstLine="540"/>
        <w:jc w:val="both"/>
      </w:pPr>
      <w:r>
        <w:t>не допускать к подземным работам лиц, имеющих медицинские противопоказания к указанным работам и (или) не удовлетворяющих соответствующим квалификационным требованиям;</w:t>
      </w:r>
    </w:p>
    <w:p w:rsidR="00615D9D" w:rsidRDefault="00615D9D" w:rsidP="00FA64BB">
      <w:pPr>
        <w:pStyle w:val="ConsPlusNormal"/>
        <w:widowControl/>
        <w:ind w:firstLine="540"/>
        <w:jc w:val="both"/>
      </w:pPr>
      <w:r>
        <w:t>не допускать работников к исполнению трудовых обязанностей в случае необеспечения их в соответствии с установленными нормами специальной одеждой, специальной обувью и иными средствами индивидуальной защиты, прошедшими обязательную сертификацию или декларирование соответствия;</w:t>
      </w:r>
    </w:p>
    <w:p w:rsidR="00615D9D" w:rsidRDefault="00615D9D" w:rsidP="00FA64BB">
      <w:pPr>
        <w:pStyle w:val="ConsPlusNormal"/>
        <w:widowControl/>
        <w:ind w:firstLine="540"/>
        <w:jc w:val="both"/>
      </w:pPr>
      <w:r>
        <w:t>обеспечивать организацию и проведение подземных работ в соответствии с утвержденной технической документацией, технологическими нормами и установленными требованиями к оборудованию, технологическим процессам, применяемым в производстве и</w:t>
      </w:r>
      <w:r w:rsidR="00553E35">
        <w:t>нструментам, сырью и материалам</w:t>
      </w:r>
      <w:r>
        <w:t>".</w:t>
      </w:r>
    </w:p>
    <w:p w:rsidR="00615D9D" w:rsidRDefault="00615D9D" w:rsidP="00FA64BB">
      <w:pPr>
        <w:pStyle w:val="ConsPlusNormal"/>
        <w:widowControl/>
        <w:ind w:firstLine="540"/>
        <w:jc w:val="both"/>
      </w:pPr>
    </w:p>
    <w:p w:rsidR="00553E35" w:rsidRDefault="00553E35" w:rsidP="00FA64BB">
      <w:pPr>
        <w:pStyle w:val="ConsPlusNormal"/>
        <w:widowControl/>
        <w:ind w:firstLine="540"/>
        <w:jc w:val="both"/>
        <w:outlineLvl w:val="0"/>
      </w:pPr>
    </w:p>
    <w:p w:rsidR="00553E35" w:rsidRDefault="00553E35" w:rsidP="00FA64BB">
      <w:pPr>
        <w:pStyle w:val="ConsPlusNormal"/>
        <w:widowControl/>
        <w:ind w:firstLine="540"/>
        <w:jc w:val="both"/>
        <w:outlineLvl w:val="0"/>
      </w:pPr>
    </w:p>
    <w:p w:rsidR="00615D9D" w:rsidRDefault="00615D9D" w:rsidP="00FA64BB">
      <w:pPr>
        <w:pStyle w:val="ConsPlusNormal"/>
        <w:widowControl/>
        <w:ind w:firstLine="540"/>
        <w:jc w:val="both"/>
        <w:outlineLvl w:val="0"/>
      </w:pPr>
      <w:r>
        <w:t>Статья 2</w:t>
      </w:r>
    </w:p>
    <w:p w:rsidR="00615D9D" w:rsidRDefault="00615D9D" w:rsidP="00FA64BB">
      <w:pPr>
        <w:pStyle w:val="ConsPlusNormal"/>
        <w:widowControl/>
        <w:ind w:firstLine="540"/>
        <w:jc w:val="both"/>
      </w:pPr>
    </w:p>
    <w:p w:rsidR="00615D9D" w:rsidRDefault="00615D9D" w:rsidP="00FA64BB">
      <w:pPr>
        <w:pStyle w:val="ConsPlusNormal"/>
        <w:widowControl/>
        <w:ind w:firstLine="540"/>
        <w:jc w:val="both"/>
      </w:pPr>
      <w:r>
        <w:t>Настоящий Федеральный закон вступает в силу по истечении ста двадцати дней после дня его официального опубликования.</w:t>
      </w:r>
    </w:p>
    <w:p w:rsidR="00615D9D" w:rsidRDefault="00615D9D" w:rsidP="00FA64BB">
      <w:pPr>
        <w:pStyle w:val="ConsPlusNormal"/>
        <w:widowControl/>
        <w:ind w:firstLine="540"/>
        <w:jc w:val="both"/>
      </w:pPr>
    </w:p>
    <w:p w:rsidR="00615D9D" w:rsidRDefault="00615D9D" w:rsidP="00FA64BB">
      <w:pPr>
        <w:pStyle w:val="ConsPlusNormal"/>
        <w:widowControl/>
        <w:ind w:firstLine="540"/>
        <w:jc w:val="right"/>
      </w:pPr>
      <w:r>
        <w:t>Президент</w:t>
      </w:r>
    </w:p>
    <w:p w:rsidR="00615D9D" w:rsidRDefault="00615D9D" w:rsidP="00FA64BB">
      <w:pPr>
        <w:pStyle w:val="ConsPlusNormal"/>
        <w:widowControl/>
        <w:ind w:firstLine="540"/>
        <w:jc w:val="right"/>
      </w:pPr>
      <w:r>
        <w:t>Российской Федерации</w:t>
      </w:r>
    </w:p>
    <w:p w:rsidR="00615D9D" w:rsidRDefault="00615D9D" w:rsidP="00FA64BB">
      <w:pPr>
        <w:pStyle w:val="ConsPlusNormal"/>
        <w:widowControl/>
        <w:ind w:firstLine="540"/>
        <w:jc w:val="right"/>
      </w:pPr>
      <w:r>
        <w:t>Д.МЕДВЕДЕВ</w:t>
      </w:r>
    </w:p>
    <w:p w:rsidR="00615D9D" w:rsidRDefault="00615D9D" w:rsidP="00FA64BB">
      <w:pPr>
        <w:pStyle w:val="ConsPlusNormal"/>
        <w:widowControl/>
        <w:ind w:firstLine="540"/>
      </w:pPr>
      <w:r>
        <w:lastRenderedPageBreak/>
        <w:t>Москва, Кремль</w:t>
      </w:r>
    </w:p>
    <w:p w:rsidR="00FA64BB" w:rsidRDefault="00615D9D" w:rsidP="00FA64BB">
      <w:pPr>
        <w:pStyle w:val="ConsPlusNormal"/>
        <w:widowControl/>
        <w:ind w:firstLine="540"/>
      </w:pPr>
      <w:r>
        <w:t>30 ноября 2011 года</w:t>
      </w:r>
      <w:r w:rsidR="00FA64BB">
        <w:t xml:space="preserve"> </w:t>
      </w:r>
    </w:p>
    <w:p w:rsidR="00615D9D" w:rsidRDefault="00615D9D" w:rsidP="00FA64BB">
      <w:pPr>
        <w:pStyle w:val="ConsPlusNormal"/>
        <w:widowControl/>
        <w:ind w:firstLine="540"/>
      </w:pPr>
      <w:r>
        <w:t>N 353-ФЗ</w:t>
      </w:r>
    </w:p>
    <w:p w:rsidR="00615D9D" w:rsidRDefault="00615D9D" w:rsidP="00FA64BB">
      <w:pPr>
        <w:pStyle w:val="ConsPlusNormal"/>
        <w:widowControl/>
        <w:ind w:firstLine="540"/>
      </w:pPr>
    </w:p>
    <w:p w:rsidR="00615D9D" w:rsidRDefault="00615D9D" w:rsidP="00FA64BB">
      <w:pPr>
        <w:pStyle w:val="ConsPlusNormal"/>
        <w:widowControl/>
        <w:ind w:firstLine="540"/>
      </w:pPr>
    </w:p>
    <w:p w:rsidR="00615D9D" w:rsidRDefault="00615D9D" w:rsidP="00FA64BB">
      <w:pPr>
        <w:pStyle w:val="ConsPlusNonformat"/>
        <w:widowControl/>
        <w:pBdr>
          <w:top w:val="single" w:sz="6" w:space="0" w:color="auto"/>
        </w:pBdr>
        <w:ind w:firstLine="540"/>
        <w:rPr>
          <w:sz w:val="2"/>
          <w:szCs w:val="2"/>
        </w:rPr>
      </w:pPr>
    </w:p>
    <w:p w:rsidR="00615D9D" w:rsidRPr="003A4384" w:rsidRDefault="00615D9D" w:rsidP="00FA64BB">
      <w:pPr>
        <w:ind w:firstLine="540"/>
      </w:pPr>
    </w:p>
    <w:p w:rsidR="00881FAF" w:rsidRPr="00553E35" w:rsidRDefault="00881FAF" w:rsidP="00F51952">
      <w:pPr>
        <w:jc w:val="both"/>
        <w:rPr>
          <w:b/>
          <w:bCs/>
        </w:rPr>
      </w:pPr>
      <w:r w:rsidRPr="00553E35">
        <w:rPr>
          <w:b/>
          <w:bCs/>
        </w:rPr>
        <w:t>О результатах анкетирования к Всемирному дню охраны труда 2012 года.</w:t>
      </w:r>
    </w:p>
    <w:p w:rsidR="00881FAF" w:rsidRPr="00553E35" w:rsidRDefault="00881FAF" w:rsidP="00F51952">
      <w:pPr>
        <w:tabs>
          <w:tab w:val="left" w:pos="0"/>
        </w:tabs>
        <w:jc w:val="both"/>
      </w:pPr>
      <w:r w:rsidRPr="00553E35">
        <w:t xml:space="preserve">В анкетировании участвовало 9 организаций строительства и промышленности строительных материалов. Обработано более 600 анкет. По результатам проведенного анкетирования представлена сводная таблица. </w:t>
      </w:r>
    </w:p>
    <w:tbl>
      <w:tblPr>
        <w:tblW w:w="5695" w:type="pct"/>
        <w:jc w:val="center"/>
        <w:tblInd w:w="-1980" w:type="dxa"/>
        <w:tblCellMar>
          <w:left w:w="0" w:type="dxa"/>
          <w:right w:w="0" w:type="dxa"/>
        </w:tblCellMar>
        <w:tblLook w:val="0000"/>
      </w:tblPr>
      <w:tblGrid>
        <w:gridCol w:w="937"/>
        <w:gridCol w:w="5255"/>
        <w:gridCol w:w="1462"/>
      </w:tblGrid>
      <w:tr w:rsidR="00881FAF" w:rsidRPr="00EE1979" w:rsidTr="00A015CD">
        <w:trPr>
          <w:jc w:val="center"/>
        </w:trPr>
        <w:tc>
          <w:tcPr>
            <w:tcW w:w="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A015CD" w:rsidP="00A015CD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№ </w:t>
            </w:r>
            <w:proofErr w:type="gramStart"/>
            <w:r w:rsidR="00881FAF" w:rsidRPr="00EE1979">
              <w:rPr>
                <w:sz w:val="20"/>
                <w:szCs w:val="20"/>
              </w:rPr>
              <w:t>п</w:t>
            </w:r>
            <w:proofErr w:type="gramEnd"/>
            <w:r w:rsidR="00881FAF" w:rsidRPr="00EE1979">
              <w:rPr>
                <w:sz w:val="20"/>
                <w:szCs w:val="20"/>
              </w:rPr>
              <w:t>/п</w:t>
            </w:r>
          </w:p>
        </w:tc>
        <w:tc>
          <w:tcPr>
            <w:tcW w:w="34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881FAF" w:rsidP="00A015CD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  <w:r w:rsidRPr="00EE1979">
              <w:rPr>
                <w:sz w:val="20"/>
                <w:szCs w:val="20"/>
              </w:rPr>
              <w:t>Вопросы варианты ответов</w:t>
            </w: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1FAF" w:rsidRPr="00EE1979" w:rsidRDefault="009D1DAC" w:rsidP="009D1DAC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881FAF" w:rsidRPr="00EE1979">
              <w:rPr>
                <w:sz w:val="20"/>
                <w:szCs w:val="20"/>
              </w:rPr>
              <w:t>Ваш выбор</w:t>
            </w:r>
          </w:p>
        </w:tc>
      </w:tr>
      <w:tr w:rsidR="00881FAF" w:rsidRPr="00EE1979" w:rsidTr="00A015CD">
        <w:trPr>
          <w:trHeight w:val="78"/>
          <w:jc w:val="center"/>
        </w:trPr>
        <w:tc>
          <w:tcPr>
            <w:tcW w:w="6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A015CD" w:rsidP="00A015CD">
            <w:pPr>
              <w:pStyle w:val="a4"/>
              <w:snapToGrid w:val="0"/>
              <w:ind w:left="-56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</w:t>
            </w:r>
            <w:r w:rsidR="00881FAF" w:rsidRPr="00EE197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4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A015CD" w:rsidP="00A015CD">
            <w:pPr>
              <w:pStyle w:val="a4"/>
              <w:snapToGrid w:val="0"/>
              <w:ind w:left="-56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 w:rsidR="00881FAF" w:rsidRPr="00EE1979">
              <w:rPr>
                <w:b/>
                <w:bCs/>
                <w:sz w:val="20"/>
                <w:szCs w:val="20"/>
              </w:rPr>
              <w:t>В каких условиях Вы работаете?</w:t>
            </w:r>
          </w:p>
        </w:tc>
        <w:tc>
          <w:tcPr>
            <w:tcW w:w="95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1FAF" w:rsidRPr="00EE1979" w:rsidRDefault="00881FAF" w:rsidP="00EE1979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</w:p>
        </w:tc>
      </w:tr>
      <w:tr w:rsidR="00881FAF" w:rsidRPr="00EE1979" w:rsidTr="00A015CD">
        <w:trPr>
          <w:jc w:val="center"/>
        </w:trPr>
        <w:tc>
          <w:tcPr>
            <w:tcW w:w="6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881FAF" w:rsidP="00A015CD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34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A015CD" w:rsidP="00A015CD">
            <w:pPr>
              <w:pStyle w:val="a4"/>
              <w:snapToGrid w:val="0"/>
              <w:ind w:lef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881FAF" w:rsidRPr="00EE1979">
              <w:rPr>
                <w:sz w:val="20"/>
                <w:szCs w:val="20"/>
              </w:rPr>
              <w:t>В нормальных</w:t>
            </w:r>
          </w:p>
        </w:tc>
        <w:tc>
          <w:tcPr>
            <w:tcW w:w="95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1FAF" w:rsidRPr="00EE1979" w:rsidRDefault="009D1DAC" w:rsidP="009D1DAC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881FAF" w:rsidRPr="00EE1979">
              <w:rPr>
                <w:sz w:val="20"/>
                <w:szCs w:val="20"/>
              </w:rPr>
              <w:t>277</w:t>
            </w:r>
          </w:p>
        </w:tc>
      </w:tr>
      <w:tr w:rsidR="00881FAF" w:rsidRPr="00EE1979" w:rsidTr="00A015CD">
        <w:trPr>
          <w:jc w:val="center"/>
        </w:trPr>
        <w:tc>
          <w:tcPr>
            <w:tcW w:w="6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881FAF" w:rsidP="00A015CD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34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A015CD" w:rsidP="00A015CD">
            <w:pPr>
              <w:pStyle w:val="a4"/>
              <w:snapToGrid w:val="0"/>
              <w:ind w:lef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881FAF" w:rsidRPr="00EE1979">
              <w:rPr>
                <w:sz w:val="20"/>
                <w:szCs w:val="20"/>
              </w:rPr>
              <w:t>Во вредных</w:t>
            </w:r>
          </w:p>
        </w:tc>
        <w:tc>
          <w:tcPr>
            <w:tcW w:w="95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1FAF" w:rsidRPr="00EE1979" w:rsidRDefault="009D1DAC" w:rsidP="009D1DAC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881FAF" w:rsidRPr="00EE1979">
              <w:rPr>
                <w:sz w:val="20"/>
                <w:szCs w:val="20"/>
              </w:rPr>
              <w:t>337</w:t>
            </w:r>
          </w:p>
        </w:tc>
      </w:tr>
      <w:tr w:rsidR="00881FAF" w:rsidRPr="00EE1979" w:rsidTr="00A015CD">
        <w:trPr>
          <w:jc w:val="center"/>
        </w:trPr>
        <w:tc>
          <w:tcPr>
            <w:tcW w:w="6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881FAF" w:rsidP="00A015CD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34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141E10" w:rsidP="00A015CD">
            <w:pPr>
              <w:pStyle w:val="a4"/>
              <w:snapToGrid w:val="0"/>
              <w:ind w:left="-567"/>
              <w:rPr>
                <w:sz w:val="20"/>
                <w:szCs w:val="20"/>
              </w:rPr>
            </w:pPr>
            <w:r w:rsidRPr="00141E10">
              <w:rPr>
                <w:sz w:val="20"/>
                <w:szCs w:val="20"/>
              </w:rPr>
              <w:t xml:space="preserve">          </w:t>
            </w:r>
            <w:r w:rsidR="00A015CD">
              <w:rPr>
                <w:sz w:val="20"/>
                <w:szCs w:val="20"/>
              </w:rPr>
              <w:t xml:space="preserve">   </w:t>
            </w:r>
            <w:r w:rsidR="00881FAF" w:rsidRPr="00EE1979">
              <w:rPr>
                <w:sz w:val="20"/>
                <w:szCs w:val="20"/>
              </w:rPr>
              <w:t>Не задумывался (</w:t>
            </w:r>
            <w:proofErr w:type="spellStart"/>
            <w:r w:rsidR="00881FAF" w:rsidRPr="00EE1979">
              <w:rPr>
                <w:sz w:val="20"/>
                <w:szCs w:val="20"/>
              </w:rPr>
              <w:t>лась</w:t>
            </w:r>
            <w:proofErr w:type="spellEnd"/>
            <w:r w:rsidR="00881FAF" w:rsidRPr="00EE1979">
              <w:rPr>
                <w:sz w:val="20"/>
                <w:szCs w:val="20"/>
              </w:rPr>
              <w:t>) над этим вопросом</w:t>
            </w:r>
          </w:p>
        </w:tc>
        <w:tc>
          <w:tcPr>
            <w:tcW w:w="95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1FAF" w:rsidRPr="00EE1979" w:rsidRDefault="009D1DAC" w:rsidP="009D1DAC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881FAF" w:rsidRPr="00EE1979">
              <w:rPr>
                <w:sz w:val="20"/>
                <w:szCs w:val="20"/>
              </w:rPr>
              <w:t>8</w:t>
            </w:r>
          </w:p>
        </w:tc>
      </w:tr>
      <w:tr w:rsidR="00881FAF" w:rsidRPr="00EE1979" w:rsidTr="00A015CD">
        <w:trPr>
          <w:jc w:val="center"/>
        </w:trPr>
        <w:tc>
          <w:tcPr>
            <w:tcW w:w="6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881FAF" w:rsidP="00A015CD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34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A015CD" w:rsidP="00A015CD">
            <w:pPr>
              <w:pStyle w:val="a4"/>
              <w:snapToGrid w:val="0"/>
              <w:ind w:lef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proofErr w:type="gramStart"/>
            <w:r w:rsidR="00881FAF" w:rsidRPr="00EE1979">
              <w:rPr>
                <w:sz w:val="20"/>
                <w:szCs w:val="20"/>
              </w:rPr>
              <w:t>Другое</w:t>
            </w:r>
            <w:proofErr w:type="gramEnd"/>
            <w:r w:rsidR="00881FAF" w:rsidRPr="00EE1979">
              <w:rPr>
                <w:sz w:val="20"/>
                <w:szCs w:val="20"/>
              </w:rPr>
              <w:t xml:space="preserve"> (свой вариант)</w:t>
            </w:r>
          </w:p>
        </w:tc>
        <w:tc>
          <w:tcPr>
            <w:tcW w:w="95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1FAF" w:rsidRPr="00EE1979" w:rsidRDefault="009D1DAC" w:rsidP="009D1DAC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881FAF" w:rsidRPr="00EE1979">
              <w:rPr>
                <w:sz w:val="20"/>
                <w:szCs w:val="20"/>
              </w:rPr>
              <w:t>3</w:t>
            </w:r>
          </w:p>
        </w:tc>
      </w:tr>
      <w:tr w:rsidR="00881FAF" w:rsidRPr="00EE1979" w:rsidTr="00A015CD">
        <w:trPr>
          <w:trHeight w:val="493"/>
          <w:jc w:val="center"/>
        </w:trPr>
        <w:tc>
          <w:tcPr>
            <w:tcW w:w="6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A015CD" w:rsidP="00A015CD">
            <w:pPr>
              <w:pStyle w:val="a4"/>
              <w:snapToGrid w:val="0"/>
              <w:ind w:left="-56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</w:t>
            </w:r>
            <w:r w:rsidR="00881FAF" w:rsidRPr="00EE197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4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A015CD" w:rsidP="00A015CD">
            <w:pPr>
              <w:pStyle w:val="a4"/>
              <w:snapToGrid w:val="0"/>
              <w:ind w:left="-56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 w:rsidR="00881FAF" w:rsidRPr="00EE1979">
              <w:rPr>
                <w:b/>
                <w:bCs/>
                <w:sz w:val="20"/>
                <w:szCs w:val="20"/>
              </w:rPr>
              <w:t>Вас работод</w:t>
            </w:r>
            <w:r>
              <w:rPr>
                <w:b/>
                <w:bCs/>
                <w:sz w:val="20"/>
                <w:szCs w:val="20"/>
              </w:rPr>
              <w:t xml:space="preserve">атель направлял (направляет)  на                                                       </w:t>
            </w:r>
            <w:proofErr w:type="spellStart"/>
            <w:r>
              <w:rPr>
                <w:b/>
                <w:bCs/>
                <w:sz w:val="20"/>
                <w:szCs w:val="20"/>
              </w:rPr>
              <w:t>на</w:t>
            </w:r>
            <w:r w:rsidR="00881FAF" w:rsidRPr="00EE1979">
              <w:rPr>
                <w:b/>
                <w:bCs/>
                <w:sz w:val="20"/>
                <w:szCs w:val="20"/>
              </w:rPr>
              <w:t>мед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 мед</w:t>
            </w:r>
            <w:r w:rsidR="00881FAF" w:rsidRPr="00EE1979">
              <w:rPr>
                <w:b/>
                <w:bCs/>
                <w:sz w:val="20"/>
                <w:szCs w:val="20"/>
              </w:rPr>
              <w:t>осмотры?</w:t>
            </w:r>
          </w:p>
        </w:tc>
        <w:tc>
          <w:tcPr>
            <w:tcW w:w="95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1FAF" w:rsidRPr="00EE1979" w:rsidRDefault="00881FAF" w:rsidP="009D1DAC">
            <w:pPr>
              <w:pStyle w:val="a4"/>
              <w:snapToGrid w:val="0"/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1FAF" w:rsidRPr="00EE1979" w:rsidTr="00A015CD">
        <w:trPr>
          <w:jc w:val="center"/>
        </w:trPr>
        <w:tc>
          <w:tcPr>
            <w:tcW w:w="6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881FAF" w:rsidP="00A015CD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34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A015CD" w:rsidP="00A015CD">
            <w:pPr>
              <w:pStyle w:val="a4"/>
              <w:snapToGrid w:val="0"/>
              <w:ind w:lef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EE1979">
              <w:rPr>
                <w:sz w:val="20"/>
                <w:szCs w:val="20"/>
              </w:rPr>
              <w:t>Д</w:t>
            </w:r>
            <w:r w:rsidR="00881FAF" w:rsidRPr="00EE197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95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1FAF" w:rsidRPr="00EE1979" w:rsidRDefault="009D1DAC" w:rsidP="009D1DAC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881FAF" w:rsidRPr="00EE1979">
              <w:rPr>
                <w:sz w:val="20"/>
                <w:szCs w:val="20"/>
              </w:rPr>
              <w:t>607</w:t>
            </w:r>
          </w:p>
        </w:tc>
      </w:tr>
      <w:tr w:rsidR="00881FAF" w:rsidRPr="00EE1979" w:rsidTr="00A015CD">
        <w:trPr>
          <w:jc w:val="center"/>
        </w:trPr>
        <w:tc>
          <w:tcPr>
            <w:tcW w:w="6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881FAF" w:rsidP="00A015CD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34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A015CD" w:rsidP="00A015CD">
            <w:pPr>
              <w:pStyle w:val="a4"/>
              <w:snapToGrid w:val="0"/>
              <w:ind w:lef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EE1979">
              <w:rPr>
                <w:sz w:val="20"/>
                <w:szCs w:val="20"/>
              </w:rPr>
              <w:t>Н</w:t>
            </w:r>
            <w:r w:rsidR="00881FAF" w:rsidRPr="00EE1979">
              <w:rPr>
                <w:sz w:val="20"/>
                <w:szCs w:val="20"/>
              </w:rPr>
              <w:t>ет</w:t>
            </w:r>
          </w:p>
        </w:tc>
        <w:tc>
          <w:tcPr>
            <w:tcW w:w="95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1FAF" w:rsidRPr="00EE1979" w:rsidRDefault="009D1DAC" w:rsidP="009D1DAC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881FAF" w:rsidRPr="00EE1979">
              <w:rPr>
                <w:sz w:val="20"/>
                <w:szCs w:val="20"/>
              </w:rPr>
              <w:t>15</w:t>
            </w:r>
          </w:p>
        </w:tc>
      </w:tr>
      <w:tr w:rsidR="00881FAF" w:rsidRPr="00EE1979" w:rsidTr="00A015CD">
        <w:trPr>
          <w:jc w:val="center"/>
        </w:trPr>
        <w:tc>
          <w:tcPr>
            <w:tcW w:w="6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881FAF" w:rsidP="00A015CD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34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A015CD" w:rsidP="00A015CD">
            <w:pPr>
              <w:pStyle w:val="a4"/>
              <w:snapToGrid w:val="0"/>
              <w:ind w:lef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proofErr w:type="gramStart"/>
            <w:r w:rsidR="00881FAF" w:rsidRPr="00EE1979">
              <w:rPr>
                <w:sz w:val="20"/>
                <w:szCs w:val="20"/>
              </w:rPr>
              <w:t>Другое</w:t>
            </w:r>
            <w:proofErr w:type="gramEnd"/>
            <w:r w:rsidR="00881FAF" w:rsidRPr="00EE1979">
              <w:rPr>
                <w:sz w:val="20"/>
                <w:szCs w:val="20"/>
              </w:rPr>
              <w:t xml:space="preserve"> (свой вариант)</w:t>
            </w:r>
          </w:p>
        </w:tc>
        <w:tc>
          <w:tcPr>
            <w:tcW w:w="95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1FAF" w:rsidRPr="00EE1979" w:rsidRDefault="009D1DAC" w:rsidP="009D1DAC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881FAF" w:rsidRPr="00EE1979">
              <w:rPr>
                <w:sz w:val="20"/>
                <w:szCs w:val="20"/>
              </w:rPr>
              <w:t>2</w:t>
            </w:r>
          </w:p>
        </w:tc>
      </w:tr>
      <w:tr w:rsidR="00881FAF" w:rsidRPr="00EE1979" w:rsidTr="00A015CD">
        <w:trPr>
          <w:jc w:val="center"/>
        </w:trPr>
        <w:tc>
          <w:tcPr>
            <w:tcW w:w="6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A015CD" w:rsidP="00A015CD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881FAF" w:rsidRPr="00EE1979">
              <w:rPr>
                <w:sz w:val="20"/>
                <w:szCs w:val="20"/>
              </w:rPr>
              <w:t>3.</w:t>
            </w:r>
          </w:p>
        </w:tc>
        <w:tc>
          <w:tcPr>
            <w:tcW w:w="34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A015CD" w:rsidP="00A015CD">
            <w:pPr>
              <w:pStyle w:val="a4"/>
              <w:snapToGrid w:val="0"/>
              <w:ind w:left="-56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</w:t>
            </w:r>
            <w:r w:rsidR="00881FAF" w:rsidRPr="00EE1979">
              <w:rPr>
                <w:b/>
                <w:bCs/>
                <w:sz w:val="20"/>
                <w:szCs w:val="20"/>
              </w:rPr>
              <w:t>Хотите ли Вы посещать обязательные медосмотры?</w:t>
            </w:r>
          </w:p>
        </w:tc>
        <w:tc>
          <w:tcPr>
            <w:tcW w:w="95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1FAF" w:rsidRPr="00EE1979" w:rsidRDefault="00881FAF" w:rsidP="009D1DAC">
            <w:pPr>
              <w:pStyle w:val="a4"/>
              <w:snapToGrid w:val="0"/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1FAF" w:rsidRPr="00EE1979" w:rsidTr="00A015CD">
        <w:trPr>
          <w:jc w:val="center"/>
        </w:trPr>
        <w:tc>
          <w:tcPr>
            <w:tcW w:w="6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881FAF" w:rsidP="00A015CD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34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A015CD" w:rsidP="00A015CD">
            <w:pPr>
              <w:pStyle w:val="a4"/>
              <w:snapToGrid w:val="0"/>
              <w:ind w:lef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881FAF" w:rsidRPr="00EE1979">
              <w:rPr>
                <w:sz w:val="20"/>
                <w:szCs w:val="20"/>
              </w:rPr>
              <w:t>Да</w:t>
            </w:r>
          </w:p>
        </w:tc>
        <w:tc>
          <w:tcPr>
            <w:tcW w:w="95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1FAF" w:rsidRPr="00EE1979" w:rsidRDefault="009D1DAC" w:rsidP="009D1DAC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881FAF" w:rsidRPr="00EE1979">
              <w:rPr>
                <w:sz w:val="20"/>
                <w:szCs w:val="20"/>
              </w:rPr>
              <w:t>561</w:t>
            </w:r>
          </w:p>
        </w:tc>
      </w:tr>
      <w:tr w:rsidR="00881FAF" w:rsidRPr="00EE1979" w:rsidTr="00A015CD">
        <w:trPr>
          <w:jc w:val="center"/>
        </w:trPr>
        <w:tc>
          <w:tcPr>
            <w:tcW w:w="6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881FAF" w:rsidP="00A015CD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34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A015CD" w:rsidP="00A015CD">
            <w:pPr>
              <w:pStyle w:val="a4"/>
              <w:snapToGrid w:val="0"/>
              <w:ind w:lef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881FAF" w:rsidRPr="00EE1979">
              <w:rPr>
                <w:sz w:val="20"/>
                <w:szCs w:val="20"/>
              </w:rPr>
              <w:t>Нет</w:t>
            </w:r>
          </w:p>
        </w:tc>
        <w:tc>
          <w:tcPr>
            <w:tcW w:w="95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1FAF" w:rsidRPr="00EE1979" w:rsidRDefault="009D1DAC" w:rsidP="009D1DAC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881FAF" w:rsidRPr="00EE1979">
              <w:rPr>
                <w:sz w:val="20"/>
                <w:szCs w:val="20"/>
              </w:rPr>
              <w:t>31</w:t>
            </w:r>
          </w:p>
        </w:tc>
      </w:tr>
      <w:tr w:rsidR="00881FAF" w:rsidRPr="00EE1979" w:rsidTr="00A015CD">
        <w:trPr>
          <w:jc w:val="center"/>
        </w:trPr>
        <w:tc>
          <w:tcPr>
            <w:tcW w:w="6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881FAF" w:rsidP="00A015CD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34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A015CD" w:rsidP="00A015CD">
            <w:pPr>
              <w:pStyle w:val="a4"/>
              <w:snapToGrid w:val="0"/>
              <w:ind w:lef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881FAF" w:rsidRPr="00EE1979">
              <w:rPr>
                <w:sz w:val="20"/>
                <w:szCs w:val="20"/>
              </w:rPr>
              <w:t>Некогда, нужно работать</w:t>
            </w:r>
          </w:p>
        </w:tc>
        <w:tc>
          <w:tcPr>
            <w:tcW w:w="95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1FAF" w:rsidRPr="00EE1979" w:rsidRDefault="009D1DAC" w:rsidP="009D1DAC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881FAF" w:rsidRPr="00EE1979">
              <w:rPr>
                <w:sz w:val="20"/>
                <w:szCs w:val="20"/>
              </w:rPr>
              <w:t>5</w:t>
            </w:r>
          </w:p>
        </w:tc>
      </w:tr>
      <w:tr w:rsidR="00881FAF" w:rsidRPr="00EE1979" w:rsidTr="00A015CD">
        <w:trPr>
          <w:jc w:val="center"/>
        </w:trPr>
        <w:tc>
          <w:tcPr>
            <w:tcW w:w="6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881FAF" w:rsidP="00A015CD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34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A015CD" w:rsidP="00A015CD">
            <w:pPr>
              <w:pStyle w:val="a4"/>
              <w:snapToGrid w:val="0"/>
              <w:ind w:lef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881FAF" w:rsidRPr="00EE1979">
              <w:rPr>
                <w:sz w:val="20"/>
                <w:szCs w:val="20"/>
              </w:rPr>
              <w:t>Не хочу тратить время, от них нет пользы</w:t>
            </w:r>
          </w:p>
        </w:tc>
        <w:tc>
          <w:tcPr>
            <w:tcW w:w="95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1FAF" w:rsidRPr="00EE1979" w:rsidRDefault="009D1DAC" w:rsidP="009D1DAC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881FAF" w:rsidRPr="00EE1979">
              <w:rPr>
                <w:sz w:val="20"/>
                <w:szCs w:val="20"/>
              </w:rPr>
              <w:t>28</w:t>
            </w:r>
          </w:p>
        </w:tc>
      </w:tr>
      <w:tr w:rsidR="00881FAF" w:rsidRPr="00EE1979" w:rsidTr="00A015CD">
        <w:trPr>
          <w:jc w:val="center"/>
        </w:trPr>
        <w:tc>
          <w:tcPr>
            <w:tcW w:w="6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881FAF" w:rsidP="00A015CD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34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A015CD" w:rsidP="00A015CD">
            <w:pPr>
              <w:pStyle w:val="a4"/>
              <w:snapToGrid w:val="0"/>
              <w:ind w:lef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proofErr w:type="gramStart"/>
            <w:r w:rsidR="00881FAF" w:rsidRPr="00EE1979">
              <w:rPr>
                <w:sz w:val="20"/>
                <w:szCs w:val="20"/>
              </w:rPr>
              <w:t>Другое</w:t>
            </w:r>
            <w:proofErr w:type="gramEnd"/>
            <w:r w:rsidR="00881FAF" w:rsidRPr="00EE1979">
              <w:rPr>
                <w:sz w:val="20"/>
                <w:szCs w:val="20"/>
              </w:rPr>
              <w:t xml:space="preserve"> (свой вариант)</w:t>
            </w:r>
          </w:p>
        </w:tc>
        <w:tc>
          <w:tcPr>
            <w:tcW w:w="95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1FAF" w:rsidRPr="00EE1979" w:rsidRDefault="009D1DAC" w:rsidP="009D1DAC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881FAF" w:rsidRPr="00EE1979">
              <w:rPr>
                <w:sz w:val="20"/>
                <w:szCs w:val="20"/>
              </w:rPr>
              <w:t>2</w:t>
            </w:r>
          </w:p>
        </w:tc>
      </w:tr>
      <w:tr w:rsidR="00881FAF" w:rsidRPr="00EE1979" w:rsidTr="00A015CD">
        <w:trPr>
          <w:jc w:val="center"/>
        </w:trPr>
        <w:tc>
          <w:tcPr>
            <w:tcW w:w="6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A015CD" w:rsidP="00A015CD">
            <w:pPr>
              <w:pStyle w:val="a4"/>
              <w:snapToGrid w:val="0"/>
              <w:ind w:left="-56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="00881FAF" w:rsidRPr="00EE1979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4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A015CD" w:rsidP="00A015CD">
            <w:pPr>
              <w:pStyle w:val="a4"/>
              <w:snapToGrid w:val="0"/>
              <w:ind w:left="-56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 w:rsidR="00881FAF" w:rsidRPr="00EE1979">
              <w:rPr>
                <w:b/>
                <w:bCs/>
                <w:sz w:val="20"/>
                <w:szCs w:val="20"/>
              </w:rPr>
              <w:t>Кто оплачивает Ваши медосмотры?</w:t>
            </w:r>
          </w:p>
        </w:tc>
        <w:tc>
          <w:tcPr>
            <w:tcW w:w="95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1FAF" w:rsidRPr="00EE1979" w:rsidRDefault="00881FAF" w:rsidP="009D1DAC">
            <w:pPr>
              <w:pStyle w:val="a4"/>
              <w:snapToGrid w:val="0"/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1FAF" w:rsidRPr="00EE1979" w:rsidTr="00A015CD">
        <w:trPr>
          <w:jc w:val="center"/>
        </w:trPr>
        <w:tc>
          <w:tcPr>
            <w:tcW w:w="6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881FAF" w:rsidP="00A015CD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34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A015CD" w:rsidP="00A015CD">
            <w:pPr>
              <w:pStyle w:val="a4"/>
              <w:snapToGrid w:val="0"/>
              <w:ind w:lef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881FAF" w:rsidRPr="00EE1979">
              <w:rPr>
                <w:sz w:val="20"/>
                <w:szCs w:val="20"/>
              </w:rPr>
              <w:t>Сам</w:t>
            </w:r>
          </w:p>
        </w:tc>
        <w:tc>
          <w:tcPr>
            <w:tcW w:w="95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1FAF" w:rsidRPr="00EE1979" w:rsidRDefault="009D1DAC" w:rsidP="009D1DAC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881FAF" w:rsidRPr="00EE1979">
              <w:rPr>
                <w:sz w:val="20"/>
                <w:szCs w:val="20"/>
              </w:rPr>
              <w:t>13</w:t>
            </w:r>
          </w:p>
        </w:tc>
      </w:tr>
      <w:tr w:rsidR="00881FAF" w:rsidRPr="00EE1979" w:rsidTr="00A015CD">
        <w:trPr>
          <w:jc w:val="center"/>
        </w:trPr>
        <w:tc>
          <w:tcPr>
            <w:tcW w:w="6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881FAF" w:rsidP="00A015CD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34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A015CD" w:rsidP="00A015CD">
            <w:pPr>
              <w:pStyle w:val="a4"/>
              <w:snapToGrid w:val="0"/>
              <w:ind w:lef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141E10">
              <w:rPr>
                <w:sz w:val="20"/>
                <w:szCs w:val="20"/>
              </w:rPr>
              <w:t>Р</w:t>
            </w:r>
            <w:r w:rsidR="00881FAF" w:rsidRPr="00EE1979">
              <w:rPr>
                <w:sz w:val="20"/>
                <w:szCs w:val="20"/>
              </w:rPr>
              <w:t>аботодатель</w:t>
            </w:r>
          </w:p>
        </w:tc>
        <w:tc>
          <w:tcPr>
            <w:tcW w:w="95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1FAF" w:rsidRPr="00EE1979" w:rsidRDefault="009D1DAC" w:rsidP="009D1DAC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881FAF" w:rsidRPr="00EE1979">
              <w:rPr>
                <w:sz w:val="20"/>
                <w:szCs w:val="20"/>
              </w:rPr>
              <w:t>595</w:t>
            </w:r>
          </w:p>
        </w:tc>
      </w:tr>
      <w:tr w:rsidR="00881FAF" w:rsidRPr="00EE1979" w:rsidTr="00A015CD">
        <w:trPr>
          <w:jc w:val="center"/>
        </w:trPr>
        <w:tc>
          <w:tcPr>
            <w:tcW w:w="6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881FAF" w:rsidP="00A015CD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34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A015CD" w:rsidP="00A015CD">
            <w:pPr>
              <w:pStyle w:val="a4"/>
              <w:snapToGrid w:val="0"/>
              <w:ind w:lef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881FAF" w:rsidRPr="00EE1979">
              <w:rPr>
                <w:sz w:val="20"/>
                <w:szCs w:val="20"/>
              </w:rPr>
              <w:t>Не знаю</w:t>
            </w:r>
          </w:p>
        </w:tc>
        <w:tc>
          <w:tcPr>
            <w:tcW w:w="95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1FAF" w:rsidRPr="00EE1979" w:rsidRDefault="009D1DAC" w:rsidP="009D1DAC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881FAF" w:rsidRPr="00EE1979">
              <w:rPr>
                <w:sz w:val="20"/>
                <w:szCs w:val="20"/>
              </w:rPr>
              <w:t>16</w:t>
            </w:r>
          </w:p>
        </w:tc>
      </w:tr>
      <w:tr w:rsidR="00881FAF" w:rsidRPr="00EE1979" w:rsidTr="00A015CD">
        <w:trPr>
          <w:jc w:val="center"/>
        </w:trPr>
        <w:tc>
          <w:tcPr>
            <w:tcW w:w="6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881FAF" w:rsidP="00A015CD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34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A015CD" w:rsidP="00A015CD">
            <w:pPr>
              <w:pStyle w:val="a4"/>
              <w:snapToGrid w:val="0"/>
              <w:ind w:lef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proofErr w:type="gramStart"/>
            <w:r w:rsidR="00881FAF" w:rsidRPr="00EE1979">
              <w:rPr>
                <w:sz w:val="20"/>
                <w:szCs w:val="20"/>
              </w:rPr>
              <w:t>Другое</w:t>
            </w:r>
            <w:proofErr w:type="gramEnd"/>
            <w:r w:rsidR="00881FAF" w:rsidRPr="00EE1979">
              <w:rPr>
                <w:sz w:val="20"/>
                <w:szCs w:val="20"/>
              </w:rPr>
              <w:t xml:space="preserve"> (свой вариант)</w:t>
            </w:r>
          </w:p>
        </w:tc>
        <w:tc>
          <w:tcPr>
            <w:tcW w:w="95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1FAF" w:rsidRPr="00EE1979" w:rsidRDefault="009D1DAC" w:rsidP="009D1DAC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881FAF" w:rsidRPr="00EE1979">
              <w:rPr>
                <w:sz w:val="20"/>
                <w:szCs w:val="20"/>
              </w:rPr>
              <w:t>1</w:t>
            </w:r>
          </w:p>
        </w:tc>
      </w:tr>
      <w:tr w:rsidR="00881FAF" w:rsidRPr="00EE1979" w:rsidTr="00A015CD">
        <w:trPr>
          <w:jc w:val="center"/>
        </w:trPr>
        <w:tc>
          <w:tcPr>
            <w:tcW w:w="6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FA34BB" w:rsidP="00A015CD">
            <w:pPr>
              <w:pStyle w:val="a4"/>
              <w:snapToGrid w:val="0"/>
              <w:ind w:left="-56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="00881FAF" w:rsidRPr="00EE1979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4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A015CD" w:rsidP="00A015CD">
            <w:pPr>
              <w:pStyle w:val="a4"/>
              <w:snapToGrid w:val="0"/>
              <w:ind w:left="-56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 w:rsidR="00881FAF" w:rsidRPr="00EE1979">
              <w:rPr>
                <w:b/>
                <w:bCs/>
                <w:sz w:val="20"/>
                <w:szCs w:val="20"/>
              </w:rPr>
              <w:t>Вам нравится качество медосмотров?</w:t>
            </w:r>
          </w:p>
        </w:tc>
        <w:tc>
          <w:tcPr>
            <w:tcW w:w="95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1FAF" w:rsidRPr="00EE1979" w:rsidRDefault="00881FAF" w:rsidP="009D1DAC">
            <w:pPr>
              <w:pStyle w:val="a4"/>
              <w:snapToGrid w:val="0"/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1FAF" w:rsidRPr="00EE1979" w:rsidTr="00A015CD">
        <w:trPr>
          <w:jc w:val="center"/>
        </w:trPr>
        <w:tc>
          <w:tcPr>
            <w:tcW w:w="6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881FAF" w:rsidP="00A015CD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34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101B50" w:rsidP="00101B50">
            <w:pPr>
              <w:pStyle w:val="a4"/>
              <w:snapToGrid w:val="0"/>
              <w:ind w:lef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881FAF" w:rsidRPr="00EE1979">
              <w:rPr>
                <w:sz w:val="20"/>
                <w:szCs w:val="20"/>
              </w:rPr>
              <w:t>Да</w:t>
            </w:r>
          </w:p>
        </w:tc>
        <w:tc>
          <w:tcPr>
            <w:tcW w:w="95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1FAF" w:rsidRPr="00EE1979" w:rsidRDefault="009D1DAC" w:rsidP="009D1DAC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881FAF" w:rsidRPr="00EE1979">
              <w:rPr>
                <w:sz w:val="20"/>
                <w:szCs w:val="20"/>
              </w:rPr>
              <w:t>341</w:t>
            </w:r>
          </w:p>
        </w:tc>
      </w:tr>
      <w:tr w:rsidR="00881FAF" w:rsidRPr="00EE1979" w:rsidTr="00A015CD">
        <w:trPr>
          <w:jc w:val="center"/>
        </w:trPr>
        <w:tc>
          <w:tcPr>
            <w:tcW w:w="6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881FAF" w:rsidP="00A015CD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34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101B50" w:rsidP="00101B50">
            <w:pPr>
              <w:pStyle w:val="a4"/>
              <w:snapToGrid w:val="0"/>
              <w:ind w:lef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881FAF" w:rsidRPr="00EE1979">
              <w:rPr>
                <w:sz w:val="20"/>
                <w:szCs w:val="20"/>
              </w:rPr>
              <w:t>Нет</w:t>
            </w:r>
          </w:p>
        </w:tc>
        <w:tc>
          <w:tcPr>
            <w:tcW w:w="95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1FAF" w:rsidRPr="00EE1979" w:rsidRDefault="009D1DAC" w:rsidP="009D1DAC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881FAF" w:rsidRPr="00EE1979">
              <w:rPr>
                <w:sz w:val="20"/>
                <w:szCs w:val="20"/>
              </w:rPr>
              <w:t>241</w:t>
            </w:r>
          </w:p>
        </w:tc>
      </w:tr>
      <w:tr w:rsidR="00881FAF" w:rsidRPr="00EE1979" w:rsidTr="00A015CD">
        <w:trPr>
          <w:jc w:val="center"/>
        </w:trPr>
        <w:tc>
          <w:tcPr>
            <w:tcW w:w="6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881FAF" w:rsidP="00A015CD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34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101B50" w:rsidP="00101B50">
            <w:pPr>
              <w:pStyle w:val="a4"/>
              <w:snapToGrid w:val="0"/>
              <w:ind w:lef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proofErr w:type="gramStart"/>
            <w:r w:rsidR="00881FAF" w:rsidRPr="00EE1979">
              <w:rPr>
                <w:sz w:val="20"/>
                <w:szCs w:val="20"/>
              </w:rPr>
              <w:t>Другое</w:t>
            </w:r>
            <w:proofErr w:type="gramEnd"/>
            <w:r w:rsidR="00881FAF" w:rsidRPr="00EE1979">
              <w:rPr>
                <w:sz w:val="20"/>
                <w:szCs w:val="20"/>
              </w:rPr>
              <w:t xml:space="preserve"> (свой вариант)</w:t>
            </w:r>
          </w:p>
        </w:tc>
        <w:tc>
          <w:tcPr>
            <w:tcW w:w="95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1FAF" w:rsidRPr="00EE1979" w:rsidRDefault="009D1DAC" w:rsidP="009D1DAC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881FAF" w:rsidRPr="00EE1979">
              <w:rPr>
                <w:sz w:val="20"/>
                <w:szCs w:val="20"/>
              </w:rPr>
              <w:t>51</w:t>
            </w:r>
          </w:p>
        </w:tc>
      </w:tr>
      <w:tr w:rsidR="00881FAF" w:rsidRPr="00EE1979" w:rsidTr="00A015CD">
        <w:trPr>
          <w:jc w:val="center"/>
        </w:trPr>
        <w:tc>
          <w:tcPr>
            <w:tcW w:w="6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101B50" w:rsidP="00A015CD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881FAF" w:rsidRPr="00EE1979">
              <w:rPr>
                <w:sz w:val="20"/>
                <w:szCs w:val="20"/>
              </w:rPr>
              <w:t>6.</w:t>
            </w:r>
          </w:p>
        </w:tc>
        <w:tc>
          <w:tcPr>
            <w:tcW w:w="34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101B50" w:rsidP="00101B50">
            <w:pPr>
              <w:pStyle w:val="a4"/>
              <w:snapToGrid w:val="0"/>
              <w:ind w:left="-56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="00881FAF" w:rsidRPr="00EE1979">
              <w:rPr>
                <w:b/>
                <w:bCs/>
                <w:sz w:val="20"/>
                <w:szCs w:val="20"/>
              </w:rPr>
              <w:t>Медосмотры выявляют проблемы в здоровье?</w:t>
            </w:r>
          </w:p>
        </w:tc>
        <w:tc>
          <w:tcPr>
            <w:tcW w:w="95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1FAF" w:rsidRPr="00EE1979" w:rsidRDefault="00881FAF" w:rsidP="009D1DAC">
            <w:pPr>
              <w:pStyle w:val="a4"/>
              <w:snapToGrid w:val="0"/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1FAF" w:rsidRPr="00EE1979" w:rsidTr="00A015CD">
        <w:trPr>
          <w:jc w:val="center"/>
        </w:trPr>
        <w:tc>
          <w:tcPr>
            <w:tcW w:w="6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881FAF" w:rsidP="00A015CD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34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101B50" w:rsidP="00101B50">
            <w:pPr>
              <w:pStyle w:val="a4"/>
              <w:snapToGrid w:val="0"/>
              <w:ind w:lef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881FAF" w:rsidRPr="00EE1979">
              <w:rPr>
                <w:sz w:val="20"/>
                <w:szCs w:val="20"/>
              </w:rPr>
              <w:t>Да</w:t>
            </w:r>
          </w:p>
        </w:tc>
        <w:tc>
          <w:tcPr>
            <w:tcW w:w="95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1FAF" w:rsidRPr="00EE1979" w:rsidRDefault="009D1DAC" w:rsidP="009D1DAC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881FAF" w:rsidRPr="00EE1979">
              <w:rPr>
                <w:sz w:val="20"/>
                <w:szCs w:val="20"/>
              </w:rPr>
              <w:t>404</w:t>
            </w:r>
          </w:p>
        </w:tc>
      </w:tr>
      <w:tr w:rsidR="00881FAF" w:rsidRPr="00EE1979" w:rsidTr="00A015CD">
        <w:trPr>
          <w:jc w:val="center"/>
        </w:trPr>
        <w:tc>
          <w:tcPr>
            <w:tcW w:w="6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881FAF" w:rsidP="00A015CD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34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101B50" w:rsidP="00101B50">
            <w:pPr>
              <w:pStyle w:val="a4"/>
              <w:snapToGrid w:val="0"/>
              <w:ind w:lef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881FAF" w:rsidRPr="00EE1979">
              <w:rPr>
                <w:sz w:val="20"/>
                <w:szCs w:val="20"/>
              </w:rPr>
              <w:t>Нет</w:t>
            </w:r>
          </w:p>
        </w:tc>
        <w:tc>
          <w:tcPr>
            <w:tcW w:w="95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1FAF" w:rsidRPr="00EE1979" w:rsidRDefault="009D1DAC" w:rsidP="009D1DAC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881FAF" w:rsidRPr="00EE1979">
              <w:rPr>
                <w:sz w:val="20"/>
                <w:szCs w:val="20"/>
              </w:rPr>
              <w:t>175</w:t>
            </w:r>
          </w:p>
        </w:tc>
      </w:tr>
      <w:tr w:rsidR="00881FAF" w:rsidRPr="00EE1979" w:rsidTr="00A015CD">
        <w:trPr>
          <w:jc w:val="center"/>
        </w:trPr>
        <w:tc>
          <w:tcPr>
            <w:tcW w:w="6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881FAF" w:rsidP="00A015CD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34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141E10" w:rsidP="00101B50">
            <w:pPr>
              <w:pStyle w:val="a4"/>
              <w:snapToGrid w:val="0"/>
              <w:ind w:lef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proofErr w:type="gramStart"/>
            <w:r w:rsidR="00881FAF" w:rsidRPr="00EE1979">
              <w:rPr>
                <w:sz w:val="20"/>
                <w:szCs w:val="20"/>
              </w:rPr>
              <w:t>Другое</w:t>
            </w:r>
            <w:proofErr w:type="gramEnd"/>
            <w:r w:rsidR="00881FAF" w:rsidRPr="00EE1979">
              <w:rPr>
                <w:sz w:val="20"/>
                <w:szCs w:val="20"/>
              </w:rPr>
              <w:t xml:space="preserve"> (свой вариант)</w:t>
            </w:r>
          </w:p>
        </w:tc>
        <w:tc>
          <w:tcPr>
            <w:tcW w:w="95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1FAF" w:rsidRPr="00EE1979" w:rsidRDefault="009D1DAC" w:rsidP="009D1DAC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881FAF" w:rsidRPr="00EE1979">
              <w:rPr>
                <w:sz w:val="20"/>
                <w:szCs w:val="20"/>
              </w:rPr>
              <w:t>40</w:t>
            </w:r>
          </w:p>
        </w:tc>
      </w:tr>
    </w:tbl>
    <w:p w:rsidR="009D1DAC" w:rsidRDefault="009D1DAC"/>
    <w:p w:rsidR="009D1DAC" w:rsidRDefault="009D1DAC"/>
    <w:p w:rsidR="00F51952" w:rsidRDefault="00F51952"/>
    <w:p w:rsidR="00101B50" w:rsidRDefault="00101B50" w:rsidP="00101B50">
      <w:pPr>
        <w:ind w:left="-426"/>
      </w:pPr>
    </w:p>
    <w:tbl>
      <w:tblPr>
        <w:tblW w:w="5607" w:type="pct"/>
        <w:jc w:val="center"/>
        <w:tblInd w:w="-533" w:type="dxa"/>
        <w:tblCellMar>
          <w:left w:w="0" w:type="dxa"/>
          <w:right w:w="0" w:type="dxa"/>
        </w:tblCellMar>
        <w:tblLook w:val="0000"/>
      </w:tblPr>
      <w:tblGrid>
        <w:gridCol w:w="877"/>
        <w:gridCol w:w="5465"/>
        <w:gridCol w:w="1194"/>
      </w:tblGrid>
      <w:tr w:rsidR="009D1DAC" w:rsidRPr="00EE1979" w:rsidTr="00101B50">
        <w:trPr>
          <w:jc w:val="center"/>
        </w:trPr>
        <w:tc>
          <w:tcPr>
            <w:tcW w:w="58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1DAC" w:rsidRPr="009D1DAC" w:rsidRDefault="009D1DAC" w:rsidP="009D1DAC">
            <w:pPr>
              <w:pStyle w:val="a4"/>
              <w:snapToGrid w:val="0"/>
              <w:ind w:left="-567"/>
              <w:jc w:val="center"/>
              <w:rPr>
                <w:b/>
                <w:bCs/>
                <w:sz w:val="20"/>
                <w:szCs w:val="20"/>
              </w:rPr>
            </w:pPr>
            <w:r w:rsidRPr="009D1DAC">
              <w:rPr>
                <w:b/>
                <w:bCs/>
                <w:sz w:val="20"/>
                <w:szCs w:val="20"/>
              </w:rPr>
              <w:t xml:space="preserve">        </w:t>
            </w:r>
            <w:r w:rsidR="00AD6A6D">
              <w:rPr>
                <w:b/>
                <w:bCs/>
                <w:sz w:val="20"/>
                <w:szCs w:val="20"/>
              </w:rPr>
              <w:t xml:space="preserve">  </w:t>
            </w:r>
            <w:r w:rsidRPr="009D1DAC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D1DAC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D1DAC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62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1DAC" w:rsidRPr="009D1DAC" w:rsidRDefault="009D1DAC" w:rsidP="00101B50">
            <w:pPr>
              <w:pStyle w:val="a4"/>
              <w:snapToGrid w:val="0"/>
              <w:ind w:left="-567"/>
              <w:jc w:val="center"/>
              <w:rPr>
                <w:b/>
                <w:bCs/>
                <w:sz w:val="20"/>
                <w:szCs w:val="20"/>
              </w:rPr>
            </w:pPr>
            <w:r w:rsidRPr="009D1DAC">
              <w:rPr>
                <w:b/>
                <w:bCs/>
                <w:sz w:val="20"/>
                <w:szCs w:val="20"/>
              </w:rPr>
              <w:t>Вопросы варианты ответов</w:t>
            </w:r>
          </w:p>
        </w:tc>
        <w:tc>
          <w:tcPr>
            <w:tcW w:w="79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1DAC" w:rsidRPr="009D1DAC" w:rsidRDefault="009D1DAC" w:rsidP="009D1DAC">
            <w:pPr>
              <w:pStyle w:val="a4"/>
              <w:snapToGrid w:val="0"/>
              <w:ind w:left="-567"/>
              <w:jc w:val="center"/>
              <w:rPr>
                <w:b/>
                <w:bCs/>
                <w:sz w:val="20"/>
                <w:szCs w:val="20"/>
              </w:rPr>
            </w:pPr>
            <w:r w:rsidRPr="009D1DAC">
              <w:rPr>
                <w:b/>
                <w:bCs/>
                <w:sz w:val="20"/>
                <w:szCs w:val="20"/>
              </w:rPr>
              <w:t xml:space="preserve">           Ваш выбор</w:t>
            </w:r>
          </w:p>
        </w:tc>
      </w:tr>
      <w:tr w:rsidR="00881FAF" w:rsidRPr="00EE1979" w:rsidTr="00101B50">
        <w:trPr>
          <w:jc w:val="center"/>
        </w:trPr>
        <w:tc>
          <w:tcPr>
            <w:tcW w:w="58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101B50" w:rsidP="009D1DAC">
            <w:pPr>
              <w:pStyle w:val="a4"/>
              <w:snapToGrid w:val="0"/>
              <w:ind w:left="-56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="00881FAF" w:rsidRPr="00EE1979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62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101B50" w:rsidP="00101B50">
            <w:pPr>
              <w:pStyle w:val="a4"/>
              <w:snapToGrid w:val="0"/>
              <w:ind w:left="-56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</w:t>
            </w:r>
            <w:r w:rsidR="00881FAF" w:rsidRPr="00EE1979">
              <w:rPr>
                <w:b/>
                <w:bCs/>
                <w:sz w:val="20"/>
                <w:szCs w:val="20"/>
              </w:rPr>
              <w:t>Вас устраивает объем  обязательных медосмотров?</w:t>
            </w:r>
          </w:p>
        </w:tc>
        <w:tc>
          <w:tcPr>
            <w:tcW w:w="79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1FAF" w:rsidRPr="00EE1979" w:rsidRDefault="00881FAF" w:rsidP="009D1DAC">
            <w:pPr>
              <w:pStyle w:val="a4"/>
              <w:snapToGrid w:val="0"/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1FAF" w:rsidRPr="00EE1979" w:rsidTr="00101B50">
        <w:trPr>
          <w:jc w:val="center"/>
        </w:trPr>
        <w:tc>
          <w:tcPr>
            <w:tcW w:w="58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881FAF" w:rsidP="009D1DAC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362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101B50" w:rsidP="00101B50">
            <w:pPr>
              <w:pStyle w:val="a4"/>
              <w:snapToGrid w:val="0"/>
              <w:ind w:left="-56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881FAF" w:rsidRPr="00EE1979">
              <w:rPr>
                <w:sz w:val="20"/>
                <w:szCs w:val="20"/>
              </w:rPr>
              <w:t>Объем недостаточный, хотелось бы больше специалистов</w:t>
            </w:r>
          </w:p>
        </w:tc>
        <w:tc>
          <w:tcPr>
            <w:tcW w:w="79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1FAF" w:rsidRPr="00EE1979" w:rsidRDefault="00101B50" w:rsidP="009D1DAC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881FAF" w:rsidRPr="00EE1979">
              <w:rPr>
                <w:sz w:val="20"/>
                <w:szCs w:val="20"/>
              </w:rPr>
              <w:t>463</w:t>
            </w:r>
          </w:p>
        </w:tc>
      </w:tr>
      <w:tr w:rsidR="00881FAF" w:rsidRPr="00EE1979" w:rsidTr="00101B50">
        <w:trPr>
          <w:jc w:val="center"/>
        </w:trPr>
        <w:tc>
          <w:tcPr>
            <w:tcW w:w="58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881FAF" w:rsidP="009D1DAC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362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101B50" w:rsidP="00101B50">
            <w:pPr>
              <w:pStyle w:val="a4"/>
              <w:snapToGrid w:val="0"/>
              <w:ind w:lef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881FAF" w:rsidRPr="00EE1979">
              <w:rPr>
                <w:sz w:val="20"/>
                <w:szCs w:val="20"/>
              </w:rPr>
              <w:t>Можно уменьшить количество специалистов</w:t>
            </w:r>
          </w:p>
        </w:tc>
        <w:tc>
          <w:tcPr>
            <w:tcW w:w="79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1FAF" w:rsidRPr="00EE1979" w:rsidRDefault="00101B50" w:rsidP="009D1DAC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881FAF" w:rsidRPr="00EE1979">
              <w:rPr>
                <w:sz w:val="20"/>
                <w:szCs w:val="20"/>
              </w:rPr>
              <w:t>91</w:t>
            </w:r>
          </w:p>
        </w:tc>
      </w:tr>
      <w:tr w:rsidR="00881FAF" w:rsidRPr="00EE1979" w:rsidTr="00101B50">
        <w:trPr>
          <w:jc w:val="center"/>
        </w:trPr>
        <w:tc>
          <w:tcPr>
            <w:tcW w:w="58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881FAF" w:rsidP="009D1DAC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362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101B50" w:rsidP="00101B50">
            <w:pPr>
              <w:pStyle w:val="a4"/>
              <w:snapToGrid w:val="0"/>
              <w:ind w:lef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proofErr w:type="gramStart"/>
            <w:r w:rsidR="00881FAF" w:rsidRPr="00EE1979">
              <w:rPr>
                <w:sz w:val="20"/>
                <w:szCs w:val="20"/>
              </w:rPr>
              <w:t>Другое</w:t>
            </w:r>
            <w:proofErr w:type="gramEnd"/>
            <w:r w:rsidR="00881FAF" w:rsidRPr="00EE1979">
              <w:rPr>
                <w:sz w:val="20"/>
                <w:szCs w:val="20"/>
              </w:rPr>
              <w:t xml:space="preserve"> (свой вариант)</w:t>
            </w:r>
          </w:p>
        </w:tc>
        <w:tc>
          <w:tcPr>
            <w:tcW w:w="79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1FAF" w:rsidRPr="00EE1979" w:rsidRDefault="00101B50" w:rsidP="009D1DAC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881FAF" w:rsidRPr="00EE1979">
              <w:rPr>
                <w:sz w:val="20"/>
                <w:szCs w:val="20"/>
              </w:rPr>
              <w:t>73</w:t>
            </w:r>
          </w:p>
        </w:tc>
      </w:tr>
      <w:tr w:rsidR="00881FAF" w:rsidRPr="00EE1979" w:rsidTr="00101B50">
        <w:trPr>
          <w:jc w:val="center"/>
        </w:trPr>
        <w:tc>
          <w:tcPr>
            <w:tcW w:w="58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101B50" w:rsidP="009D1DAC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881FAF" w:rsidRPr="00EE1979">
              <w:rPr>
                <w:sz w:val="20"/>
                <w:szCs w:val="20"/>
              </w:rPr>
              <w:t>8.</w:t>
            </w:r>
          </w:p>
        </w:tc>
        <w:tc>
          <w:tcPr>
            <w:tcW w:w="362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012381" w:rsidP="00012381">
            <w:pPr>
              <w:pStyle w:val="a4"/>
              <w:snapToGrid w:val="0"/>
              <w:ind w:left="-56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="00101B50">
              <w:rPr>
                <w:b/>
                <w:bCs/>
                <w:sz w:val="20"/>
                <w:szCs w:val="20"/>
              </w:rPr>
              <w:t xml:space="preserve">       Уч</w:t>
            </w:r>
            <w:r w:rsidR="00881FAF" w:rsidRPr="00EE1979">
              <w:rPr>
                <w:b/>
                <w:bCs/>
                <w:sz w:val="20"/>
                <w:szCs w:val="20"/>
              </w:rPr>
              <w:t xml:space="preserve">аствует ли Ваш профсоюз в проведении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медо</w:t>
            </w:r>
            <w:proofErr w:type="gramStart"/>
            <w:r>
              <w:rPr>
                <w:b/>
                <w:bCs/>
                <w:sz w:val="20"/>
                <w:szCs w:val="20"/>
              </w:rPr>
              <w:t>с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                             </w:t>
            </w:r>
            <w:proofErr w:type="spellStart"/>
            <w:r w:rsidR="00881FAF" w:rsidRPr="00EE1979">
              <w:rPr>
                <w:b/>
                <w:bCs/>
                <w:sz w:val="20"/>
                <w:szCs w:val="20"/>
              </w:rPr>
              <w:t>медос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="00881FAF" w:rsidRPr="00EE1979">
              <w:rPr>
                <w:b/>
                <w:bCs/>
                <w:sz w:val="20"/>
                <w:szCs w:val="20"/>
              </w:rPr>
              <w:t>мотров</w:t>
            </w:r>
            <w:proofErr w:type="spellEnd"/>
            <w:r w:rsidR="00881FAF" w:rsidRPr="00EE1979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79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1FAF" w:rsidRPr="00EE1979" w:rsidRDefault="00881FAF" w:rsidP="00012381">
            <w:pPr>
              <w:pStyle w:val="a4"/>
              <w:snapToGrid w:val="0"/>
              <w:ind w:left="-567"/>
              <w:rPr>
                <w:b/>
                <w:bCs/>
                <w:sz w:val="20"/>
                <w:szCs w:val="20"/>
              </w:rPr>
            </w:pPr>
          </w:p>
        </w:tc>
      </w:tr>
      <w:tr w:rsidR="00881FAF" w:rsidRPr="00EE1979" w:rsidTr="00101B50">
        <w:trPr>
          <w:jc w:val="center"/>
        </w:trPr>
        <w:tc>
          <w:tcPr>
            <w:tcW w:w="58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881FAF" w:rsidP="009D1DAC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362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101B50" w:rsidP="00101B50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81FAF" w:rsidRPr="00EE1979">
              <w:rPr>
                <w:sz w:val="20"/>
                <w:szCs w:val="20"/>
              </w:rPr>
              <w:t>Да, и принимает меры по результатам медосмотров</w:t>
            </w:r>
          </w:p>
        </w:tc>
        <w:tc>
          <w:tcPr>
            <w:tcW w:w="79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1FAF" w:rsidRPr="00EE1979" w:rsidRDefault="00101B50" w:rsidP="009D1DAC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881FAF" w:rsidRPr="00EE1979">
              <w:rPr>
                <w:sz w:val="20"/>
                <w:szCs w:val="20"/>
              </w:rPr>
              <w:t>449</w:t>
            </w:r>
          </w:p>
        </w:tc>
      </w:tr>
      <w:tr w:rsidR="00881FAF" w:rsidRPr="00EE1979" w:rsidTr="00101B50">
        <w:trPr>
          <w:jc w:val="center"/>
        </w:trPr>
        <w:tc>
          <w:tcPr>
            <w:tcW w:w="58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881FAF" w:rsidP="009D1DAC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362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101B50" w:rsidP="00101B50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881FAF" w:rsidRPr="00EE1979">
              <w:rPr>
                <w:sz w:val="20"/>
                <w:szCs w:val="20"/>
              </w:rPr>
              <w:t>Да, но мер по результатам медосмотров не принимает</w:t>
            </w:r>
          </w:p>
        </w:tc>
        <w:tc>
          <w:tcPr>
            <w:tcW w:w="79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1FAF" w:rsidRPr="00EE1979" w:rsidRDefault="00101B50" w:rsidP="009D1DAC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881FAF" w:rsidRPr="00EE1979">
              <w:rPr>
                <w:sz w:val="20"/>
                <w:szCs w:val="20"/>
              </w:rPr>
              <w:t>67</w:t>
            </w:r>
          </w:p>
        </w:tc>
      </w:tr>
      <w:tr w:rsidR="00881FAF" w:rsidRPr="00EE1979" w:rsidTr="00101B50">
        <w:trPr>
          <w:jc w:val="center"/>
        </w:trPr>
        <w:tc>
          <w:tcPr>
            <w:tcW w:w="58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881FAF" w:rsidP="009D1DAC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362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101B50" w:rsidP="00101B50">
            <w:pPr>
              <w:pStyle w:val="a4"/>
              <w:snapToGrid w:val="0"/>
              <w:ind w:lef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881FAF" w:rsidRPr="00EE1979">
              <w:rPr>
                <w:sz w:val="20"/>
                <w:szCs w:val="20"/>
              </w:rPr>
              <w:t>Нет</w:t>
            </w:r>
          </w:p>
        </w:tc>
        <w:tc>
          <w:tcPr>
            <w:tcW w:w="79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1FAF" w:rsidRPr="00EE1979" w:rsidRDefault="00101B50" w:rsidP="009D1DAC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881FAF" w:rsidRPr="00EE1979">
              <w:rPr>
                <w:sz w:val="20"/>
                <w:szCs w:val="20"/>
              </w:rPr>
              <w:t>75</w:t>
            </w:r>
          </w:p>
        </w:tc>
      </w:tr>
      <w:tr w:rsidR="00881FAF" w:rsidRPr="00EE1979" w:rsidTr="00101B50">
        <w:trPr>
          <w:jc w:val="center"/>
        </w:trPr>
        <w:tc>
          <w:tcPr>
            <w:tcW w:w="58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881FAF" w:rsidP="009D1DAC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362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101B50" w:rsidP="00101B50">
            <w:pPr>
              <w:pStyle w:val="a4"/>
              <w:snapToGrid w:val="0"/>
              <w:ind w:lef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proofErr w:type="gramStart"/>
            <w:r w:rsidR="00881FAF" w:rsidRPr="00EE1979">
              <w:rPr>
                <w:sz w:val="20"/>
                <w:szCs w:val="20"/>
              </w:rPr>
              <w:t>Другое</w:t>
            </w:r>
            <w:proofErr w:type="gramEnd"/>
            <w:r w:rsidR="00881FAF" w:rsidRPr="00EE1979">
              <w:rPr>
                <w:sz w:val="20"/>
                <w:szCs w:val="20"/>
              </w:rPr>
              <w:t xml:space="preserve"> (свой вариант)</w:t>
            </w:r>
          </w:p>
        </w:tc>
        <w:tc>
          <w:tcPr>
            <w:tcW w:w="79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1FAF" w:rsidRPr="00EE1979" w:rsidRDefault="00101B50" w:rsidP="009D1DAC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881FAF" w:rsidRPr="00EE1979">
              <w:rPr>
                <w:sz w:val="20"/>
                <w:szCs w:val="20"/>
              </w:rPr>
              <w:t>37</w:t>
            </w:r>
          </w:p>
        </w:tc>
      </w:tr>
      <w:tr w:rsidR="00881FAF" w:rsidRPr="00EE1979" w:rsidTr="00101B50">
        <w:trPr>
          <w:jc w:val="center"/>
        </w:trPr>
        <w:tc>
          <w:tcPr>
            <w:tcW w:w="58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101B50" w:rsidP="009D1DAC">
            <w:pPr>
              <w:pStyle w:val="a4"/>
              <w:snapToGrid w:val="0"/>
              <w:ind w:left="-56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="00881FAF" w:rsidRPr="00EE1979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62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101B50" w:rsidP="00012381">
            <w:pPr>
              <w:pStyle w:val="a4"/>
              <w:snapToGrid w:val="0"/>
              <w:ind w:left="-56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 w:rsidR="00881FAF" w:rsidRPr="00EE1979">
              <w:rPr>
                <w:b/>
                <w:bCs/>
                <w:sz w:val="20"/>
                <w:szCs w:val="20"/>
              </w:rPr>
              <w:t xml:space="preserve">Какой результат Вы бы хотели получить после </w:t>
            </w:r>
            <w:r w:rsidR="00012381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proofErr w:type="spellStart"/>
            <w:r w:rsidR="00881FAF" w:rsidRPr="00EE1979">
              <w:rPr>
                <w:b/>
                <w:bCs/>
                <w:sz w:val="20"/>
                <w:szCs w:val="20"/>
              </w:rPr>
              <w:t>медос</w:t>
            </w:r>
            <w:proofErr w:type="spellEnd"/>
            <w:r w:rsidR="00012381">
              <w:rPr>
                <w:b/>
                <w:bCs/>
                <w:sz w:val="20"/>
                <w:szCs w:val="20"/>
              </w:rPr>
              <w:t xml:space="preserve">   медос</w:t>
            </w:r>
            <w:r w:rsidR="00881FAF" w:rsidRPr="00EE1979">
              <w:rPr>
                <w:b/>
                <w:bCs/>
                <w:sz w:val="20"/>
                <w:szCs w:val="20"/>
              </w:rPr>
              <w:t>мотра?</w:t>
            </w:r>
          </w:p>
        </w:tc>
        <w:tc>
          <w:tcPr>
            <w:tcW w:w="79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1FAF" w:rsidRPr="00EE1979" w:rsidRDefault="00881FAF" w:rsidP="009D1DAC">
            <w:pPr>
              <w:pStyle w:val="a4"/>
              <w:snapToGrid w:val="0"/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1FAF" w:rsidRPr="00EE1979" w:rsidTr="00101B50">
        <w:trPr>
          <w:jc w:val="center"/>
        </w:trPr>
        <w:tc>
          <w:tcPr>
            <w:tcW w:w="58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881FAF" w:rsidP="009D1DAC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362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012381" w:rsidP="00012381">
            <w:pPr>
              <w:pStyle w:val="a4"/>
              <w:snapToGrid w:val="0"/>
              <w:ind w:lef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881FAF" w:rsidRPr="00EE1979">
              <w:rPr>
                <w:sz w:val="20"/>
                <w:szCs w:val="20"/>
              </w:rPr>
              <w:t>Направление на санаторно-курортное лечение</w:t>
            </w:r>
          </w:p>
        </w:tc>
        <w:tc>
          <w:tcPr>
            <w:tcW w:w="79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1FAF" w:rsidRPr="00EE1979" w:rsidRDefault="00101B50" w:rsidP="009D1DAC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881FAF" w:rsidRPr="00EE1979">
              <w:rPr>
                <w:sz w:val="20"/>
                <w:szCs w:val="20"/>
              </w:rPr>
              <w:t>443</w:t>
            </w:r>
          </w:p>
        </w:tc>
      </w:tr>
      <w:tr w:rsidR="00881FAF" w:rsidRPr="00EE1979" w:rsidTr="00101B50">
        <w:trPr>
          <w:jc w:val="center"/>
        </w:trPr>
        <w:tc>
          <w:tcPr>
            <w:tcW w:w="58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881FAF" w:rsidP="009D1DAC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362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012381" w:rsidP="00012381">
            <w:pPr>
              <w:pStyle w:val="a4"/>
              <w:snapToGrid w:val="0"/>
              <w:ind w:lef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881FAF" w:rsidRPr="00EE1979">
              <w:rPr>
                <w:sz w:val="20"/>
                <w:szCs w:val="20"/>
              </w:rPr>
              <w:t xml:space="preserve">Направление на </w:t>
            </w:r>
            <w:proofErr w:type="spellStart"/>
            <w:r w:rsidR="00881FAF" w:rsidRPr="00EE1979">
              <w:rPr>
                <w:sz w:val="20"/>
                <w:szCs w:val="20"/>
              </w:rPr>
              <w:t>дообследование</w:t>
            </w:r>
            <w:proofErr w:type="spellEnd"/>
            <w:r w:rsidR="00881FAF" w:rsidRPr="00EE1979">
              <w:rPr>
                <w:sz w:val="20"/>
                <w:szCs w:val="20"/>
              </w:rPr>
              <w:t xml:space="preserve"> и стационарное </w:t>
            </w:r>
            <w:r>
              <w:rPr>
                <w:sz w:val="20"/>
                <w:szCs w:val="20"/>
              </w:rPr>
              <w:t xml:space="preserve">                                </w:t>
            </w:r>
            <w:proofErr w:type="spellStart"/>
            <w:r w:rsidR="00881FAF" w:rsidRPr="00EE1979">
              <w:rPr>
                <w:sz w:val="20"/>
                <w:szCs w:val="20"/>
              </w:rPr>
              <w:t>долеч</w:t>
            </w:r>
            <w:proofErr w:type="spellEnd"/>
            <w:r>
              <w:rPr>
                <w:sz w:val="20"/>
                <w:szCs w:val="20"/>
              </w:rPr>
              <w:t xml:space="preserve">   долеч</w:t>
            </w:r>
            <w:r w:rsidR="00881FAF" w:rsidRPr="00EE1979">
              <w:rPr>
                <w:sz w:val="20"/>
                <w:szCs w:val="20"/>
              </w:rPr>
              <w:t>ивание</w:t>
            </w:r>
          </w:p>
        </w:tc>
        <w:tc>
          <w:tcPr>
            <w:tcW w:w="79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1FAF" w:rsidRPr="00EE1979" w:rsidRDefault="00101B50" w:rsidP="009D1DAC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881FAF" w:rsidRPr="00EE1979">
              <w:rPr>
                <w:sz w:val="20"/>
                <w:szCs w:val="20"/>
              </w:rPr>
              <w:t>135</w:t>
            </w:r>
          </w:p>
        </w:tc>
      </w:tr>
      <w:tr w:rsidR="00881FAF" w:rsidRPr="00EE1979" w:rsidTr="00101B50">
        <w:trPr>
          <w:jc w:val="center"/>
        </w:trPr>
        <w:tc>
          <w:tcPr>
            <w:tcW w:w="58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881FAF" w:rsidP="009D1DAC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362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012381" w:rsidP="00012381">
            <w:pPr>
              <w:pStyle w:val="a4"/>
              <w:snapToGrid w:val="0"/>
              <w:ind w:lef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881FAF" w:rsidRPr="00EE1979">
              <w:rPr>
                <w:sz w:val="20"/>
                <w:szCs w:val="20"/>
              </w:rPr>
              <w:t xml:space="preserve">Установление профзаболевания и выплаты средств из фонда 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sz w:val="20"/>
                <w:szCs w:val="20"/>
              </w:rPr>
              <w:t>фонда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="00881FAF" w:rsidRPr="00EE1979">
              <w:rPr>
                <w:sz w:val="20"/>
                <w:szCs w:val="20"/>
              </w:rPr>
              <w:t>соцстраха</w:t>
            </w:r>
          </w:p>
        </w:tc>
        <w:tc>
          <w:tcPr>
            <w:tcW w:w="79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1FAF" w:rsidRPr="00EE1979" w:rsidRDefault="00101B50" w:rsidP="009D1DAC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881FAF" w:rsidRPr="00EE1979">
              <w:rPr>
                <w:sz w:val="20"/>
                <w:szCs w:val="20"/>
              </w:rPr>
              <w:t>40</w:t>
            </w:r>
          </w:p>
        </w:tc>
      </w:tr>
      <w:tr w:rsidR="00881FAF" w:rsidRPr="00EE1979" w:rsidTr="00101B50">
        <w:trPr>
          <w:jc w:val="center"/>
        </w:trPr>
        <w:tc>
          <w:tcPr>
            <w:tcW w:w="58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881FAF" w:rsidP="009D1DAC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362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FAF" w:rsidRPr="00EE1979" w:rsidRDefault="00012381" w:rsidP="00012381">
            <w:pPr>
              <w:pStyle w:val="a4"/>
              <w:snapToGrid w:val="0"/>
              <w:ind w:lef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881FAF" w:rsidRPr="00EE1979">
              <w:rPr>
                <w:sz w:val="20"/>
                <w:szCs w:val="20"/>
              </w:rPr>
              <w:t>Отсутствие заболеваний</w:t>
            </w:r>
          </w:p>
        </w:tc>
        <w:tc>
          <w:tcPr>
            <w:tcW w:w="79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1FAF" w:rsidRPr="00EE1979" w:rsidRDefault="00101B50" w:rsidP="009D1DAC">
            <w:pPr>
              <w:pStyle w:val="a4"/>
              <w:snapToGrid w:val="0"/>
              <w:ind w:left="-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881FAF" w:rsidRPr="00EE1979">
              <w:rPr>
                <w:sz w:val="20"/>
                <w:szCs w:val="20"/>
              </w:rPr>
              <w:t>125</w:t>
            </w:r>
          </w:p>
        </w:tc>
      </w:tr>
    </w:tbl>
    <w:p w:rsidR="003A4384" w:rsidRDefault="003A4384" w:rsidP="009D1DAC">
      <w:pPr>
        <w:ind w:left="-567"/>
        <w:jc w:val="center"/>
      </w:pPr>
      <w:r>
        <w:br w:type="page"/>
      </w:r>
    </w:p>
    <w:p w:rsidR="00881FAF" w:rsidRDefault="009B34D5" w:rsidP="00F51952">
      <w:pPr>
        <w:ind w:left="-284"/>
      </w:pPr>
      <w:r>
        <w:rPr>
          <w:noProof/>
        </w:rPr>
        <w:lastRenderedPageBreak/>
        <w:drawing>
          <wp:inline distT="0" distB="0" distL="0" distR="0">
            <wp:extent cx="4720452" cy="61200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ра100.bmp"/>
                    <pic:cNvPicPr/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0452" cy="61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4D5" w:rsidRDefault="009B34D5" w:rsidP="00F5195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025391" cy="612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ра101.bmp"/>
                    <pic:cNvPicPr/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391" cy="61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4D5" w:rsidRDefault="009B34D5" w:rsidP="00F5195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1657315" cy="612000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ра102.bmp"/>
                    <pic:cNvPicPr/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15" cy="61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723" w:rsidRDefault="00413723" w:rsidP="00F51952">
      <w:pPr>
        <w:rPr>
          <w:lang w:val="en-US"/>
        </w:rPr>
      </w:pPr>
    </w:p>
    <w:p w:rsidR="00413723" w:rsidRDefault="00413723" w:rsidP="00413723">
      <w:pPr>
        <w:jc w:val="center"/>
        <w:rPr>
          <w:b/>
          <w:sz w:val="36"/>
          <w:szCs w:val="36"/>
          <w:u w:val="single"/>
        </w:rPr>
      </w:pPr>
      <w:r w:rsidRPr="00413723">
        <w:rPr>
          <w:b/>
          <w:sz w:val="36"/>
          <w:szCs w:val="36"/>
          <w:u w:val="single"/>
        </w:rPr>
        <w:lastRenderedPageBreak/>
        <w:t>Д</w:t>
      </w:r>
      <w:r>
        <w:rPr>
          <w:b/>
          <w:sz w:val="36"/>
          <w:szCs w:val="36"/>
          <w:u w:val="single"/>
        </w:rPr>
        <w:t xml:space="preserve"> </w:t>
      </w:r>
      <w:r w:rsidRPr="00413723">
        <w:rPr>
          <w:b/>
          <w:sz w:val="36"/>
          <w:szCs w:val="36"/>
          <w:u w:val="single"/>
        </w:rPr>
        <w:t>Л</w:t>
      </w:r>
      <w:r>
        <w:rPr>
          <w:b/>
          <w:sz w:val="36"/>
          <w:szCs w:val="36"/>
          <w:u w:val="single"/>
        </w:rPr>
        <w:t xml:space="preserve"> </w:t>
      </w:r>
      <w:r w:rsidRPr="00413723">
        <w:rPr>
          <w:b/>
          <w:sz w:val="36"/>
          <w:szCs w:val="36"/>
          <w:u w:val="single"/>
        </w:rPr>
        <w:t xml:space="preserve">Я  </w:t>
      </w:r>
      <w:r>
        <w:rPr>
          <w:b/>
          <w:sz w:val="36"/>
          <w:szCs w:val="36"/>
          <w:u w:val="single"/>
        </w:rPr>
        <w:t xml:space="preserve">  </w:t>
      </w:r>
      <w:proofErr w:type="gramStart"/>
      <w:r w:rsidRPr="00413723">
        <w:rPr>
          <w:b/>
          <w:sz w:val="36"/>
          <w:szCs w:val="36"/>
          <w:u w:val="single"/>
        </w:rPr>
        <w:t>З</w:t>
      </w:r>
      <w:proofErr w:type="gramEnd"/>
      <w:r>
        <w:rPr>
          <w:b/>
          <w:sz w:val="36"/>
          <w:szCs w:val="36"/>
          <w:u w:val="single"/>
        </w:rPr>
        <w:t xml:space="preserve"> </w:t>
      </w:r>
      <w:r w:rsidRPr="00413723">
        <w:rPr>
          <w:b/>
          <w:sz w:val="36"/>
          <w:szCs w:val="36"/>
          <w:u w:val="single"/>
        </w:rPr>
        <w:t>А</w:t>
      </w:r>
      <w:r>
        <w:rPr>
          <w:b/>
          <w:sz w:val="36"/>
          <w:szCs w:val="36"/>
          <w:u w:val="single"/>
        </w:rPr>
        <w:t xml:space="preserve"> </w:t>
      </w:r>
      <w:r w:rsidRPr="00413723">
        <w:rPr>
          <w:b/>
          <w:sz w:val="36"/>
          <w:szCs w:val="36"/>
          <w:u w:val="single"/>
        </w:rPr>
        <w:t>М</w:t>
      </w:r>
      <w:r>
        <w:rPr>
          <w:b/>
          <w:sz w:val="36"/>
          <w:szCs w:val="36"/>
          <w:u w:val="single"/>
        </w:rPr>
        <w:t xml:space="preserve"> </w:t>
      </w:r>
      <w:r w:rsidRPr="00413723">
        <w:rPr>
          <w:b/>
          <w:sz w:val="36"/>
          <w:szCs w:val="36"/>
          <w:u w:val="single"/>
        </w:rPr>
        <w:t>Е</w:t>
      </w:r>
      <w:r>
        <w:rPr>
          <w:b/>
          <w:sz w:val="36"/>
          <w:szCs w:val="36"/>
          <w:u w:val="single"/>
        </w:rPr>
        <w:t xml:space="preserve"> </w:t>
      </w:r>
      <w:r w:rsidRPr="00413723">
        <w:rPr>
          <w:b/>
          <w:sz w:val="36"/>
          <w:szCs w:val="36"/>
          <w:u w:val="single"/>
        </w:rPr>
        <w:t>Т</w:t>
      </w:r>
      <w:r>
        <w:rPr>
          <w:b/>
          <w:sz w:val="36"/>
          <w:szCs w:val="36"/>
          <w:u w:val="single"/>
        </w:rPr>
        <w:t xml:space="preserve"> </w:t>
      </w:r>
      <w:r w:rsidRPr="00413723">
        <w:rPr>
          <w:b/>
          <w:sz w:val="36"/>
          <w:szCs w:val="36"/>
          <w:u w:val="single"/>
        </w:rPr>
        <w:t>О</w:t>
      </w:r>
      <w:r>
        <w:rPr>
          <w:b/>
          <w:sz w:val="36"/>
          <w:szCs w:val="36"/>
          <w:u w:val="single"/>
        </w:rPr>
        <w:t xml:space="preserve"> </w:t>
      </w:r>
      <w:r w:rsidRPr="00413723">
        <w:rPr>
          <w:b/>
          <w:sz w:val="36"/>
          <w:szCs w:val="36"/>
          <w:u w:val="single"/>
        </w:rPr>
        <w:t>К</w:t>
      </w:r>
    </w:p>
    <w:p w:rsidR="00413723" w:rsidRDefault="00413723" w:rsidP="00413723">
      <w:pPr>
        <w:jc w:val="center"/>
        <w:rPr>
          <w:sz w:val="36"/>
          <w:szCs w:val="36"/>
        </w:rPr>
      </w:pPr>
      <w:r w:rsidRPr="00413723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723" w:rsidRDefault="00413723" w:rsidP="00413723">
      <w:pPr>
        <w:jc w:val="center"/>
        <w:rPr>
          <w:sz w:val="36"/>
          <w:szCs w:val="36"/>
        </w:rPr>
      </w:pPr>
    </w:p>
    <w:p w:rsidR="00E13DE4" w:rsidRDefault="00E13DE4" w:rsidP="00E13DE4">
      <w:pPr>
        <w:jc w:val="center"/>
        <w:rPr>
          <w:b/>
          <w:sz w:val="36"/>
          <w:szCs w:val="36"/>
          <w:u w:val="single"/>
        </w:rPr>
      </w:pPr>
      <w:r w:rsidRPr="00413723">
        <w:rPr>
          <w:b/>
          <w:sz w:val="36"/>
          <w:szCs w:val="36"/>
          <w:u w:val="single"/>
        </w:rPr>
        <w:lastRenderedPageBreak/>
        <w:t>Д</w:t>
      </w:r>
      <w:r>
        <w:rPr>
          <w:b/>
          <w:sz w:val="36"/>
          <w:szCs w:val="36"/>
          <w:u w:val="single"/>
        </w:rPr>
        <w:t xml:space="preserve"> </w:t>
      </w:r>
      <w:r w:rsidRPr="00413723">
        <w:rPr>
          <w:b/>
          <w:sz w:val="36"/>
          <w:szCs w:val="36"/>
          <w:u w:val="single"/>
        </w:rPr>
        <w:t>Л</w:t>
      </w:r>
      <w:r>
        <w:rPr>
          <w:b/>
          <w:sz w:val="36"/>
          <w:szCs w:val="36"/>
          <w:u w:val="single"/>
        </w:rPr>
        <w:t xml:space="preserve"> </w:t>
      </w:r>
      <w:r w:rsidRPr="00413723">
        <w:rPr>
          <w:b/>
          <w:sz w:val="36"/>
          <w:szCs w:val="36"/>
          <w:u w:val="single"/>
        </w:rPr>
        <w:t xml:space="preserve">Я  </w:t>
      </w:r>
      <w:r>
        <w:rPr>
          <w:b/>
          <w:sz w:val="36"/>
          <w:szCs w:val="36"/>
          <w:u w:val="single"/>
        </w:rPr>
        <w:t xml:space="preserve">  </w:t>
      </w:r>
      <w:proofErr w:type="gramStart"/>
      <w:r w:rsidRPr="00413723">
        <w:rPr>
          <w:b/>
          <w:sz w:val="36"/>
          <w:szCs w:val="36"/>
          <w:u w:val="single"/>
        </w:rPr>
        <w:t>З</w:t>
      </w:r>
      <w:proofErr w:type="gramEnd"/>
      <w:r>
        <w:rPr>
          <w:b/>
          <w:sz w:val="36"/>
          <w:szCs w:val="36"/>
          <w:u w:val="single"/>
        </w:rPr>
        <w:t xml:space="preserve"> </w:t>
      </w:r>
      <w:r w:rsidRPr="00413723">
        <w:rPr>
          <w:b/>
          <w:sz w:val="36"/>
          <w:szCs w:val="36"/>
          <w:u w:val="single"/>
        </w:rPr>
        <w:t>А</w:t>
      </w:r>
      <w:r>
        <w:rPr>
          <w:b/>
          <w:sz w:val="36"/>
          <w:szCs w:val="36"/>
          <w:u w:val="single"/>
        </w:rPr>
        <w:t xml:space="preserve"> </w:t>
      </w:r>
      <w:r w:rsidRPr="00413723">
        <w:rPr>
          <w:b/>
          <w:sz w:val="36"/>
          <w:szCs w:val="36"/>
          <w:u w:val="single"/>
        </w:rPr>
        <w:t>М</w:t>
      </w:r>
      <w:r>
        <w:rPr>
          <w:b/>
          <w:sz w:val="36"/>
          <w:szCs w:val="36"/>
          <w:u w:val="single"/>
        </w:rPr>
        <w:t xml:space="preserve"> </w:t>
      </w:r>
      <w:r w:rsidRPr="00413723">
        <w:rPr>
          <w:b/>
          <w:sz w:val="36"/>
          <w:szCs w:val="36"/>
          <w:u w:val="single"/>
        </w:rPr>
        <w:t>Е</w:t>
      </w:r>
      <w:r>
        <w:rPr>
          <w:b/>
          <w:sz w:val="36"/>
          <w:szCs w:val="36"/>
          <w:u w:val="single"/>
        </w:rPr>
        <w:t xml:space="preserve"> </w:t>
      </w:r>
      <w:r w:rsidRPr="00413723">
        <w:rPr>
          <w:b/>
          <w:sz w:val="36"/>
          <w:szCs w:val="36"/>
          <w:u w:val="single"/>
        </w:rPr>
        <w:t>Т</w:t>
      </w:r>
      <w:r>
        <w:rPr>
          <w:b/>
          <w:sz w:val="36"/>
          <w:szCs w:val="36"/>
          <w:u w:val="single"/>
        </w:rPr>
        <w:t xml:space="preserve"> </w:t>
      </w:r>
      <w:r w:rsidRPr="00413723">
        <w:rPr>
          <w:b/>
          <w:sz w:val="36"/>
          <w:szCs w:val="36"/>
          <w:u w:val="single"/>
        </w:rPr>
        <w:t>О</w:t>
      </w:r>
      <w:r>
        <w:rPr>
          <w:b/>
          <w:sz w:val="36"/>
          <w:szCs w:val="36"/>
          <w:u w:val="single"/>
        </w:rPr>
        <w:t xml:space="preserve"> </w:t>
      </w:r>
      <w:r w:rsidRPr="00413723">
        <w:rPr>
          <w:b/>
          <w:sz w:val="36"/>
          <w:szCs w:val="36"/>
          <w:u w:val="single"/>
        </w:rPr>
        <w:t>К</w:t>
      </w:r>
    </w:p>
    <w:p w:rsidR="00E13DE4" w:rsidRDefault="00E13DE4" w:rsidP="00E13DE4">
      <w:pPr>
        <w:jc w:val="center"/>
        <w:rPr>
          <w:sz w:val="36"/>
          <w:szCs w:val="36"/>
        </w:rPr>
      </w:pPr>
      <w:r w:rsidRPr="00413723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3DE4" w:rsidRDefault="00E13DE4" w:rsidP="00E13DE4">
      <w:pPr>
        <w:jc w:val="center"/>
        <w:rPr>
          <w:sz w:val="36"/>
          <w:szCs w:val="36"/>
        </w:rPr>
      </w:pPr>
    </w:p>
    <w:p w:rsidR="00E13DE4" w:rsidRDefault="00E13DE4" w:rsidP="00E13DE4">
      <w:pPr>
        <w:jc w:val="center"/>
        <w:rPr>
          <w:b/>
          <w:sz w:val="36"/>
          <w:szCs w:val="36"/>
          <w:u w:val="single"/>
        </w:rPr>
      </w:pPr>
      <w:r w:rsidRPr="00413723">
        <w:rPr>
          <w:b/>
          <w:sz w:val="36"/>
          <w:szCs w:val="36"/>
          <w:u w:val="single"/>
        </w:rPr>
        <w:lastRenderedPageBreak/>
        <w:t>Д</w:t>
      </w:r>
      <w:r>
        <w:rPr>
          <w:b/>
          <w:sz w:val="36"/>
          <w:szCs w:val="36"/>
          <w:u w:val="single"/>
        </w:rPr>
        <w:t xml:space="preserve"> </w:t>
      </w:r>
      <w:r w:rsidRPr="00413723">
        <w:rPr>
          <w:b/>
          <w:sz w:val="36"/>
          <w:szCs w:val="36"/>
          <w:u w:val="single"/>
        </w:rPr>
        <w:t>Л</w:t>
      </w:r>
      <w:r>
        <w:rPr>
          <w:b/>
          <w:sz w:val="36"/>
          <w:szCs w:val="36"/>
          <w:u w:val="single"/>
        </w:rPr>
        <w:t xml:space="preserve"> </w:t>
      </w:r>
      <w:r w:rsidRPr="00413723">
        <w:rPr>
          <w:b/>
          <w:sz w:val="36"/>
          <w:szCs w:val="36"/>
          <w:u w:val="single"/>
        </w:rPr>
        <w:t xml:space="preserve">Я  </w:t>
      </w:r>
      <w:r>
        <w:rPr>
          <w:b/>
          <w:sz w:val="36"/>
          <w:szCs w:val="36"/>
          <w:u w:val="single"/>
        </w:rPr>
        <w:t xml:space="preserve">  </w:t>
      </w:r>
      <w:proofErr w:type="gramStart"/>
      <w:r w:rsidRPr="00413723">
        <w:rPr>
          <w:b/>
          <w:sz w:val="36"/>
          <w:szCs w:val="36"/>
          <w:u w:val="single"/>
        </w:rPr>
        <w:t>З</w:t>
      </w:r>
      <w:proofErr w:type="gramEnd"/>
      <w:r>
        <w:rPr>
          <w:b/>
          <w:sz w:val="36"/>
          <w:szCs w:val="36"/>
          <w:u w:val="single"/>
        </w:rPr>
        <w:t xml:space="preserve"> </w:t>
      </w:r>
      <w:r w:rsidRPr="00413723">
        <w:rPr>
          <w:b/>
          <w:sz w:val="36"/>
          <w:szCs w:val="36"/>
          <w:u w:val="single"/>
        </w:rPr>
        <w:t>А</w:t>
      </w:r>
      <w:r>
        <w:rPr>
          <w:b/>
          <w:sz w:val="36"/>
          <w:szCs w:val="36"/>
          <w:u w:val="single"/>
        </w:rPr>
        <w:t xml:space="preserve"> </w:t>
      </w:r>
      <w:r w:rsidRPr="00413723">
        <w:rPr>
          <w:b/>
          <w:sz w:val="36"/>
          <w:szCs w:val="36"/>
          <w:u w:val="single"/>
        </w:rPr>
        <w:t>М</w:t>
      </w:r>
      <w:r>
        <w:rPr>
          <w:b/>
          <w:sz w:val="36"/>
          <w:szCs w:val="36"/>
          <w:u w:val="single"/>
        </w:rPr>
        <w:t xml:space="preserve"> </w:t>
      </w:r>
      <w:r w:rsidRPr="00413723">
        <w:rPr>
          <w:b/>
          <w:sz w:val="36"/>
          <w:szCs w:val="36"/>
          <w:u w:val="single"/>
        </w:rPr>
        <w:t>Е</w:t>
      </w:r>
      <w:r>
        <w:rPr>
          <w:b/>
          <w:sz w:val="36"/>
          <w:szCs w:val="36"/>
          <w:u w:val="single"/>
        </w:rPr>
        <w:t xml:space="preserve"> </w:t>
      </w:r>
      <w:r w:rsidRPr="00413723">
        <w:rPr>
          <w:b/>
          <w:sz w:val="36"/>
          <w:szCs w:val="36"/>
          <w:u w:val="single"/>
        </w:rPr>
        <w:t>Т</w:t>
      </w:r>
      <w:r>
        <w:rPr>
          <w:b/>
          <w:sz w:val="36"/>
          <w:szCs w:val="36"/>
          <w:u w:val="single"/>
        </w:rPr>
        <w:t xml:space="preserve"> </w:t>
      </w:r>
      <w:r w:rsidRPr="00413723">
        <w:rPr>
          <w:b/>
          <w:sz w:val="36"/>
          <w:szCs w:val="36"/>
          <w:u w:val="single"/>
        </w:rPr>
        <w:t>О</w:t>
      </w:r>
      <w:r>
        <w:rPr>
          <w:b/>
          <w:sz w:val="36"/>
          <w:szCs w:val="36"/>
          <w:u w:val="single"/>
        </w:rPr>
        <w:t xml:space="preserve"> </w:t>
      </w:r>
      <w:r w:rsidRPr="00413723">
        <w:rPr>
          <w:b/>
          <w:sz w:val="36"/>
          <w:szCs w:val="36"/>
          <w:u w:val="single"/>
        </w:rPr>
        <w:t>К</w:t>
      </w:r>
    </w:p>
    <w:p w:rsidR="00E13DE4" w:rsidRDefault="00E13DE4" w:rsidP="00E13DE4">
      <w:pPr>
        <w:jc w:val="center"/>
        <w:rPr>
          <w:sz w:val="36"/>
          <w:szCs w:val="36"/>
        </w:rPr>
      </w:pPr>
      <w:r w:rsidRPr="00413723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3DE4" w:rsidRDefault="00E13DE4" w:rsidP="00E13DE4">
      <w:pPr>
        <w:jc w:val="center"/>
        <w:rPr>
          <w:sz w:val="36"/>
          <w:szCs w:val="36"/>
        </w:rPr>
      </w:pPr>
    </w:p>
    <w:sectPr w:rsidR="00E13DE4" w:rsidSect="00CF7C89">
      <w:headerReference w:type="even" r:id="rId76"/>
      <w:headerReference w:type="default" r:id="rId77"/>
      <w:footerReference w:type="even" r:id="rId78"/>
      <w:footerReference w:type="default" r:id="rId79"/>
      <w:headerReference w:type="first" r:id="rId80"/>
      <w:footerReference w:type="first" r:id="rId81"/>
      <w:pgSz w:w="8420" w:h="11907" w:orient="landscape" w:code="9"/>
      <w:pgMar w:top="851" w:right="851" w:bottom="851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C03" w:rsidRDefault="00BC5C03" w:rsidP="003A4384">
      <w:r>
        <w:separator/>
      </w:r>
    </w:p>
  </w:endnote>
  <w:endnote w:type="continuationSeparator" w:id="0">
    <w:p w:rsidR="00BC5C03" w:rsidRDefault="00BC5C03" w:rsidP="003A4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49" w:rsidRDefault="0035254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3034754"/>
      <w:docPartObj>
        <w:docPartGallery w:val="Page Numbers (Bottom of Page)"/>
        <w:docPartUnique/>
      </w:docPartObj>
    </w:sdtPr>
    <w:sdtContent>
      <w:p w:rsidR="00352549" w:rsidRDefault="00142C6F">
        <w:pPr>
          <w:pStyle w:val="a7"/>
          <w:jc w:val="center"/>
        </w:pPr>
        <w:r>
          <w:fldChar w:fldCharType="begin"/>
        </w:r>
        <w:r w:rsidR="00352549">
          <w:instrText>PAGE   \* MERGEFORMAT</w:instrText>
        </w:r>
        <w:r>
          <w:fldChar w:fldCharType="separate"/>
        </w:r>
        <w:r w:rsidR="00D95BE6">
          <w:rPr>
            <w:noProof/>
          </w:rPr>
          <w:t>2</w:t>
        </w:r>
        <w:r>
          <w:fldChar w:fldCharType="end"/>
        </w:r>
      </w:p>
    </w:sdtContent>
  </w:sdt>
  <w:p w:rsidR="00352549" w:rsidRDefault="0035254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49" w:rsidRDefault="0035254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C03" w:rsidRDefault="00BC5C03" w:rsidP="003A4384">
      <w:r>
        <w:separator/>
      </w:r>
    </w:p>
  </w:footnote>
  <w:footnote w:type="continuationSeparator" w:id="0">
    <w:p w:rsidR="00BC5C03" w:rsidRDefault="00BC5C03" w:rsidP="003A4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49" w:rsidRDefault="0035254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49" w:rsidRDefault="0035254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49" w:rsidRDefault="0035254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284F1D1E"/>
    <w:multiLevelType w:val="hybridMultilevel"/>
    <w:tmpl w:val="38627A0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823141"/>
    <w:multiLevelType w:val="hybridMultilevel"/>
    <w:tmpl w:val="5216B06C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499"/>
    <w:rsid w:val="00012381"/>
    <w:rsid w:val="000300DD"/>
    <w:rsid w:val="000B6C6D"/>
    <w:rsid w:val="000D76C2"/>
    <w:rsid w:val="000D7EC6"/>
    <w:rsid w:val="00101B50"/>
    <w:rsid w:val="00141E10"/>
    <w:rsid w:val="00142C6F"/>
    <w:rsid w:val="00187121"/>
    <w:rsid w:val="0019304E"/>
    <w:rsid w:val="00206E05"/>
    <w:rsid w:val="002356F1"/>
    <w:rsid w:val="00271CCA"/>
    <w:rsid w:val="002D45A8"/>
    <w:rsid w:val="002D6120"/>
    <w:rsid w:val="002F0377"/>
    <w:rsid w:val="002F1CFC"/>
    <w:rsid w:val="00317E79"/>
    <w:rsid w:val="0033356F"/>
    <w:rsid w:val="00352549"/>
    <w:rsid w:val="003A4384"/>
    <w:rsid w:val="003F2882"/>
    <w:rsid w:val="00413723"/>
    <w:rsid w:val="00504356"/>
    <w:rsid w:val="00553E35"/>
    <w:rsid w:val="00567664"/>
    <w:rsid w:val="005A4426"/>
    <w:rsid w:val="005A6020"/>
    <w:rsid w:val="005D140B"/>
    <w:rsid w:val="005F7563"/>
    <w:rsid w:val="00615D9D"/>
    <w:rsid w:val="006636BB"/>
    <w:rsid w:val="0068029F"/>
    <w:rsid w:val="007641EC"/>
    <w:rsid w:val="00791DC5"/>
    <w:rsid w:val="007F1BAE"/>
    <w:rsid w:val="00861535"/>
    <w:rsid w:val="00881FAF"/>
    <w:rsid w:val="008F5FBF"/>
    <w:rsid w:val="00954A9A"/>
    <w:rsid w:val="0097472E"/>
    <w:rsid w:val="0097799D"/>
    <w:rsid w:val="009B34D5"/>
    <w:rsid w:val="009C7B5F"/>
    <w:rsid w:val="009D1DAC"/>
    <w:rsid w:val="009E467B"/>
    <w:rsid w:val="00A015CD"/>
    <w:rsid w:val="00A1282C"/>
    <w:rsid w:val="00A445B5"/>
    <w:rsid w:val="00AD2811"/>
    <w:rsid w:val="00AD6A6D"/>
    <w:rsid w:val="00B260BB"/>
    <w:rsid w:val="00B7221A"/>
    <w:rsid w:val="00B7656B"/>
    <w:rsid w:val="00BC5C03"/>
    <w:rsid w:val="00BD1499"/>
    <w:rsid w:val="00C967D8"/>
    <w:rsid w:val="00CB5565"/>
    <w:rsid w:val="00CF7C89"/>
    <w:rsid w:val="00D22B45"/>
    <w:rsid w:val="00D6521A"/>
    <w:rsid w:val="00D74556"/>
    <w:rsid w:val="00D95BE6"/>
    <w:rsid w:val="00DC3526"/>
    <w:rsid w:val="00DD7ECF"/>
    <w:rsid w:val="00E13DE4"/>
    <w:rsid w:val="00E13EEB"/>
    <w:rsid w:val="00E2066B"/>
    <w:rsid w:val="00EB591E"/>
    <w:rsid w:val="00EB6EA2"/>
    <w:rsid w:val="00EC117F"/>
    <w:rsid w:val="00EE1979"/>
    <w:rsid w:val="00F51952"/>
    <w:rsid w:val="00F73693"/>
    <w:rsid w:val="00F9702B"/>
    <w:rsid w:val="00FA34BB"/>
    <w:rsid w:val="00FA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029F"/>
    <w:pPr>
      <w:keepNext/>
      <w:numPr>
        <w:numId w:val="1"/>
      </w:numPr>
      <w:suppressAutoHyphens/>
      <w:jc w:val="center"/>
      <w:outlineLvl w:val="0"/>
    </w:pPr>
    <w:rPr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68029F"/>
    <w:pPr>
      <w:keepNext/>
      <w:numPr>
        <w:ilvl w:val="3"/>
        <w:numId w:val="1"/>
      </w:numPr>
      <w:suppressAutoHyphens/>
      <w:ind w:left="0" w:right="-5" w:firstLine="540"/>
      <w:jc w:val="center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68029F"/>
    <w:pPr>
      <w:keepNext/>
      <w:numPr>
        <w:ilvl w:val="4"/>
        <w:numId w:val="1"/>
      </w:numPr>
      <w:suppressAutoHyphens/>
      <w:ind w:left="0" w:right="-5" w:firstLine="0"/>
      <w:jc w:val="center"/>
      <w:outlineLvl w:val="4"/>
    </w:pPr>
    <w:rPr>
      <w:b/>
      <w:bCs/>
      <w:sz w:val="22"/>
      <w:szCs w:val="22"/>
      <w:lang w:eastAsia="ar-SA"/>
    </w:rPr>
  </w:style>
  <w:style w:type="paragraph" w:styleId="6">
    <w:name w:val="heading 6"/>
    <w:basedOn w:val="a"/>
    <w:next w:val="a"/>
    <w:link w:val="60"/>
    <w:qFormat/>
    <w:rsid w:val="0068029F"/>
    <w:pPr>
      <w:keepNext/>
      <w:numPr>
        <w:ilvl w:val="5"/>
        <w:numId w:val="1"/>
      </w:numPr>
      <w:suppressAutoHyphens/>
      <w:ind w:left="0" w:right="-5" w:firstLine="0"/>
      <w:outlineLvl w:val="5"/>
    </w:pPr>
    <w:rPr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68029F"/>
    <w:pPr>
      <w:keepNext/>
      <w:numPr>
        <w:ilvl w:val="6"/>
        <w:numId w:val="1"/>
      </w:numPr>
      <w:suppressAutoHyphens/>
      <w:ind w:left="0" w:right="-5" w:firstLine="0"/>
      <w:jc w:val="center"/>
      <w:outlineLvl w:val="6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4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4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8029F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68029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68029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60">
    <w:name w:val="Заголовок 6 Знак"/>
    <w:basedOn w:val="a0"/>
    <w:link w:val="6"/>
    <w:rsid w:val="0068029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68029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Normal (Web)"/>
    <w:basedOn w:val="a"/>
    <w:rsid w:val="0068029F"/>
    <w:pPr>
      <w:suppressAutoHyphens/>
      <w:spacing w:before="280" w:after="280"/>
    </w:pPr>
    <w:rPr>
      <w:lang w:eastAsia="ar-SA"/>
    </w:rPr>
  </w:style>
  <w:style w:type="paragraph" w:customStyle="1" w:styleId="31">
    <w:name w:val="Основной текст с отступом 31"/>
    <w:basedOn w:val="a"/>
    <w:rsid w:val="0068029F"/>
    <w:pPr>
      <w:tabs>
        <w:tab w:val="left" w:pos="720"/>
      </w:tabs>
      <w:suppressAutoHyphens/>
      <w:ind w:right="-5" w:firstLine="540"/>
      <w:jc w:val="both"/>
    </w:pPr>
    <w:rPr>
      <w:lang w:eastAsia="ar-SA"/>
    </w:rPr>
  </w:style>
  <w:style w:type="paragraph" w:customStyle="1" w:styleId="a4">
    <w:name w:val="Содержимое таблицы"/>
    <w:basedOn w:val="a"/>
    <w:rsid w:val="00881FAF"/>
    <w:pPr>
      <w:widowControl w:val="0"/>
      <w:suppressLineNumbers/>
      <w:suppressAutoHyphens/>
    </w:pPr>
    <w:rPr>
      <w:rFonts w:eastAsia="Droid Sans Fallback" w:cs="Lohit Hindi"/>
      <w:kern w:val="1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3A4384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4384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34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34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9304E"/>
    <w:pPr>
      <w:ind w:left="720"/>
      <w:contextualSpacing/>
    </w:pPr>
  </w:style>
  <w:style w:type="table" w:styleId="ac">
    <w:name w:val="Table Grid"/>
    <w:basedOn w:val="a1"/>
    <w:rsid w:val="00E206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029F"/>
    <w:pPr>
      <w:keepNext/>
      <w:numPr>
        <w:numId w:val="1"/>
      </w:numPr>
      <w:suppressAutoHyphens/>
      <w:jc w:val="center"/>
      <w:outlineLvl w:val="0"/>
    </w:pPr>
    <w:rPr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68029F"/>
    <w:pPr>
      <w:keepNext/>
      <w:numPr>
        <w:ilvl w:val="3"/>
        <w:numId w:val="1"/>
      </w:numPr>
      <w:suppressAutoHyphens/>
      <w:ind w:left="0" w:right="-5" w:firstLine="540"/>
      <w:jc w:val="center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68029F"/>
    <w:pPr>
      <w:keepNext/>
      <w:numPr>
        <w:ilvl w:val="4"/>
        <w:numId w:val="1"/>
      </w:numPr>
      <w:suppressAutoHyphens/>
      <w:ind w:left="0" w:right="-5" w:firstLine="0"/>
      <w:jc w:val="center"/>
      <w:outlineLvl w:val="4"/>
    </w:pPr>
    <w:rPr>
      <w:b/>
      <w:bCs/>
      <w:sz w:val="22"/>
      <w:szCs w:val="22"/>
      <w:lang w:eastAsia="ar-SA"/>
    </w:rPr>
  </w:style>
  <w:style w:type="paragraph" w:styleId="6">
    <w:name w:val="heading 6"/>
    <w:basedOn w:val="a"/>
    <w:next w:val="a"/>
    <w:link w:val="60"/>
    <w:qFormat/>
    <w:rsid w:val="0068029F"/>
    <w:pPr>
      <w:keepNext/>
      <w:numPr>
        <w:ilvl w:val="5"/>
        <w:numId w:val="1"/>
      </w:numPr>
      <w:suppressAutoHyphens/>
      <w:ind w:left="0" w:right="-5" w:firstLine="0"/>
      <w:outlineLvl w:val="5"/>
    </w:pPr>
    <w:rPr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68029F"/>
    <w:pPr>
      <w:keepNext/>
      <w:numPr>
        <w:ilvl w:val="6"/>
        <w:numId w:val="1"/>
      </w:numPr>
      <w:suppressAutoHyphens/>
      <w:ind w:left="0" w:right="-5" w:firstLine="0"/>
      <w:jc w:val="center"/>
      <w:outlineLvl w:val="6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4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4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8029F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68029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68029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60">
    <w:name w:val="Заголовок 6 Знак"/>
    <w:basedOn w:val="a0"/>
    <w:link w:val="6"/>
    <w:rsid w:val="0068029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68029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Normal (Web)"/>
    <w:basedOn w:val="a"/>
    <w:rsid w:val="0068029F"/>
    <w:pPr>
      <w:suppressAutoHyphens/>
      <w:spacing w:before="280" w:after="280"/>
    </w:pPr>
    <w:rPr>
      <w:lang w:eastAsia="ar-SA"/>
    </w:rPr>
  </w:style>
  <w:style w:type="paragraph" w:customStyle="1" w:styleId="31">
    <w:name w:val="Основной текст с отступом 31"/>
    <w:basedOn w:val="a"/>
    <w:rsid w:val="0068029F"/>
    <w:pPr>
      <w:tabs>
        <w:tab w:val="left" w:pos="720"/>
      </w:tabs>
      <w:suppressAutoHyphens/>
      <w:ind w:right="-5" w:firstLine="540"/>
      <w:jc w:val="both"/>
    </w:pPr>
    <w:rPr>
      <w:lang w:eastAsia="ar-SA"/>
    </w:rPr>
  </w:style>
  <w:style w:type="paragraph" w:customStyle="1" w:styleId="a4">
    <w:name w:val="Содержимое таблицы"/>
    <w:basedOn w:val="a"/>
    <w:rsid w:val="00881FAF"/>
    <w:pPr>
      <w:widowControl w:val="0"/>
      <w:suppressLineNumbers/>
      <w:suppressAutoHyphens/>
    </w:pPr>
    <w:rPr>
      <w:rFonts w:eastAsia="Droid Sans Fallback" w:cs="Lohit Hindi"/>
      <w:kern w:val="1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3A4384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4384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34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34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9304E"/>
    <w:pPr>
      <w:ind w:left="720"/>
      <w:contextualSpacing/>
    </w:pPr>
  </w:style>
  <w:style w:type="table" w:styleId="ac">
    <w:name w:val="Table Grid"/>
    <w:basedOn w:val="a1"/>
    <w:rsid w:val="00E206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3FA6AC229E7FED78649AD2A79222ABC676F15D5106BE6823672F0DB338A1AEF286D88048D9424E8z4d4L" TargetMode="External"/><Relationship Id="rId18" Type="http://schemas.openxmlformats.org/officeDocument/2006/relationships/hyperlink" Target="consultantplus://offline/ref=E3FA6AC229E7FED78649AD2A79222ABC676F15D5106BE6823672F0DB338A1AEF286D88018D97z2d5L" TargetMode="External"/><Relationship Id="rId26" Type="http://schemas.openxmlformats.org/officeDocument/2006/relationships/hyperlink" Target="consultantplus://offline/ref=78FDC3B2ED002FD831702C31AE6DF0ECEFE2F5F71A9BA8E03F5C909BFE155249C7FCB7048491F31737ACM" TargetMode="External"/><Relationship Id="rId39" Type="http://schemas.openxmlformats.org/officeDocument/2006/relationships/hyperlink" Target="consultantplus://offline/ref=73A9C1A1A336E256DC341DA2A8C6C759AF87B1E86E77E9C50479BED06089E7E03D75411F08E43DA448F17B45A2M" TargetMode="External"/><Relationship Id="rId21" Type="http://schemas.openxmlformats.org/officeDocument/2006/relationships/hyperlink" Target="consultantplus://offline/ref=A67D0282B02607BEF3E1594C5ED476A576295C48BD530B59D83671ED1C6717ECCC0F35F08A3F62E6WB2FL" TargetMode="External"/><Relationship Id="rId34" Type="http://schemas.openxmlformats.org/officeDocument/2006/relationships/hyperlink" Target="consultantplus://offline/ref=78FDC3B2ED002FD83170323CB801AEE6EFEBA9FA1898A4B66603CBC6A91C581E80B3EE46C09CF110786DCC3FA3M" TargetMode="External"/><Relationship Id="rId42" Type="http://schemas.openxmlformats.org/officeDocument/2006/relationships/hyperlink" Target="consultantplus://offline/ref=73A9C1A1A336E256DC3403AFBEAA9953AF8EEDE56C74E5935D26E58D3748A0M" TargetMode="External"/><Relationship Id="rId47" Type="http://schemas.openxmlformats.org/officeDocument/2006/relationships/hyperlink" Target="consultantplus://offline/ref=73A9C1A1A336E256DC341DA2A8C6C759AF87B1E86E77E9C50479BED06089E7E03D75411F08E43DA448F17C45A2M" TargetMode="External"/><Relationship Id="rId50" Type="http://schemas.openxmlformats.org/officeDocument/2006/relationships/hyperlink" Target="consultantplus://offline/ref=73A9C1A1A336E256DC341DA2A8C6C759AF87B1E86E77E9C50479BED06089E7E03D75411F08E43DA448F17D45A0M" TargetMode="External"/><Relationship Id="rId55" Type="http://schemas.openxmlformats.org/officeDocument/2006/relationships/hyperlink" Target="consultantplus://offline/ref=73A9C1A1A336E256DC341DA2A8C6C759AF87B1E86E77E9C50479BED06089E7E03D75411F08E43DA448F17D45A8M" TargetMode="External"/><Relationship Id="rId63" Type="http://schemas.openxmlformats.org/officeDocument/2006/relationships/hyperlink" Target="consultantplus://offline/ref=C387C835FC5EAD617A8C63D9D7E2A4C0581984A278A09BEB44324BED646FEB0888C4380499oEDAM" TargetMode="External"/><Relationship Id="rId68" Type="http://schemas.openxmlformats.org/officeDocument/2006/relationships/hyperlink" Target="consultantplus://offline/ref=C387C835FC5EAD617A8C63D9D7E2A4C0581984A278A09BEB44324BED646FEB0888C438019EEFD515o4DEM" TargetMode="External"/><Relationship Id="rId76" Type="http://schemas.openxmlformats.org/officeDocument/2006/relationships/header" Target="header1.xml"/><Relationship Id="rId84" Type="http://schemas.microsoft.com/office/2007/relationships/stylesWithEffects" Target="stylesWithEffects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C387C835FC5EAD617A8C63D9D7E2A4C0581984A278A09BEB44324BED646FEB0888C4380899oEDF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FA6AC229E7FED78649AD2A79222ABC676F15D5106BE6823672F0DB338A1AEF286D88048D972EEBz4d8L" TargetMode="External"/><Relationship Id="rId29" Type="http://schemas.openxmlformats.org/officeDocument/2006/relationships/hyperlink" Target="consultantplus://offline/ref=78FDC3B2ED002FD83170323CB801AEE6EFEBA9FA1898A4B66603CBC6A91C581E80B3EE46C09CF110786DCB3FAEM" TargetMode="External"/><Relationship Id="rId11" Type="http://schemas.openxmlformats.org/officeDocument/2006/relationships/hyperlink" Target="consultantplus://offline/ref=E3FA6AC229E7FED78649AD2A79222ABC676F15D5106BE6823672F0DB338A1AEF286D88048D9427EBz4dDL" TargetMode="External"/><Relationship Id="rId24" Type="http://schemas.openxmlformats.org/officeDocument/2006/relationships/hyperlink" Target="consultantplus://offline/ref=A67D0282B02607BEF3E1594C5ED476A5762B5D45B35D0B59D83671ED1C6717ECCC0F35F08A3E60E7WB2DL" TargetMode="External"/><Relationship Id="rId32" Type="http://schemas.openxmlformats.org/officeDocument/2006/relationships/hyperlink" Target="consultantplus://offline/ref=78FDC3B2ED002FD83170323CB801AEE6EFEBA9FA1898A4B66603CBC6A91C581E80B3EE46C09CF110786CCC3FA8M" TargetMode="External"/><Relationship Id="rId37" Type="http://schemas.openxmlformats.org/officeDocument/2006/relationships/hyperlink" Target="consultantplus://offline/ref=78FDC3B2ED002FD83170323CB801AEE6EFEBA9FA1898A4B66603CBC6A91C581E80B3EE46C09CF110786DCF3FA2M" TargetMode="External"/><Relationship Id="rId40" Type="http://schemas.openxmlformats.org/officeDocument/2006/relationships/hyperlink" Target="consultantplus://offline/ref=73A9C1A1A336E256DC341DA2A8C6C759AF87B1E86E77E9C50479BED06089E7E03D75411F08E43DA448F17B45A3M" TargetMode="External"/><Relationship Id="rId45" Type="http://schemas.openxmlformats.org/officeDocument/2006/relationships/hyperlink" Target="consultantplus://offline/ref=73A9C1A1A336E256DC341DA2A8C6C759AF87B1E86E77E9C50479BED06089E7E03D75411F08E43DA448F17C45A0M" TargetMode="External"/><Relationship Id="rId53" Type="http://schemas.openxmlformats.org/officeDocument/2006/relationships/hyperlink" Target="consultantplus://offline/ref=73A9C1A1A336E256DC341DA2A8C6C759AF87B1E86E77E9C50479BED06089E7E03D75411F08E43DA448F17D45A5M" TargetMode="External"/><Relationship Id="rId58" Type="http://schemas.openxmlformats.org/officeDocument/2006/relationships/hyperlink" Target="consultantplus://offline/ref=73A9C1A1A336E256DC341DA2A8C6C759AF87B1E86E77E9C50479BED06089E7E03D75411F08E43DA448F17F45A3M" TargetMode="External"/><Relationship Id="rId66" Type="http://schemas.openxmlformats.org/officeDocument/2006/relationships/hyperlink" Target="consultantplus://offline/ref=C387C835FC5EAD617A8C63D9D7E2A4C0581984A278A09BEB44324BED646FEB0888C438089BoED8M" TargetMode="External"/><Relationship Id="rId74" Type="http://schemas.openxmlformats.org/officeDocument/2006/relationships/image" Target="media/image2.png"/><Relationship Id="rId79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C387C835FC5EAD617A8C63D9D7E2A4C0581984A278A09BEB44324BED646FEB0888C4380498oED9M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1E2BAEF83965848D97A8F9DC612B94F2A9B81D4ABD9D0F8808DF6AFA08EB81B898B5184E9229E7EDBAF" TargetMode="External"/><Relationship Id="rId19" Type="http://schemas.openxmlformats.org/officeDocument/2006/relationships/hyperlink" Target="consultantplus://offline/ref=E3FA6AC229E7FED78649AD2A79222ABC676F15D5106BE6823672F0DB338A1AEF286D88018D97z2d5L" TargetMode="External"/><Relationship Id="rId31" Type="http://schemas.openxmlformats.org/officeDocument/2006/relationships/hyperlink" Target="consultantplus://offline/ref=78FDC3B2ED002FD83170323CB801AEE6EFEBA9FA1898A4B66603CBC6A91C581E80B3EE46C09CF110786DCB3FACM" TargetMode="External"/><Relationship Id="rId44" Type="http://schemas.openxmlformats.org/officeDocument/2006/relationships/hyperlink" Target="consultantplus://offline/ref=73A9C1A1A336E256DC341DA2A8C6C759AF87B1E86E77E9C50479BED06089E7E03D75411F08E43DA448F17B45A8M" TargetMode="External"/><Relationship Id="rId52" Type="http://schemas.openxmlformats.org/officeDocument/2006/relationships/hyperlink" Target="consultantplus://offline/ref=73A9C1A1A336E256DC341DA2A8C6C759AF87B1E86E77E9C50479BED06089E7E03D75411F08E43DA448F17D45A4M" TargetMode="External"/><Relationship Id="rId60" Type="http://schemas.openxmlformats.org/officeDocument/2006/relationships/hyperlink" Target="consultantplus://offline/ref=C387C835FC5EAD617A8C63D9D7E2A4C0581984A278A09BEB44324BED646FEB0888C438019EEED311o4D0M" TargetMode="External"/><Relationship Id="rId65" Type="http://schemas.openxmlformats.org/officeDocument/2006/relationships/hyperlink" Target="consultantplus://offline/ref=C387C835FC5EAD617A8C63D9D7E2A4C0581984A278A09BEB44324BED646FEB0888C4380499oEDBM" TargetMode="External"/><Relationship Id="rId73" Type="http://schemas.openxmlformats.org/officeDocument/2006/relationships/image" Target="media/image1.png"/><Relationship Id="rId78" Type="http://schemas.openxmlformats.org/officeDocument/2006/relationships/footer" Target="footer1.xml"/><Relationship Id="rId8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2BAEF83965848D97A8F9DC612B94F2A9B81D4ABD9D0F8808DF6AFA08EB81B898B5184E9229E5EDB3F" TargetMode="External"/><Relationship Id="rId14" Type="http://schemas.openxmlformats.org/officeDocument/2006/relationships/hyperlink" Target="consultantplus://offline/ref=E3FA6AC229E7FED78649AD2A79222ABC676F15D5106BE6823672F0DB338A1AEF286D88048D9424EFz4dDL" TargetMode="External"/><Relationship Id="rId22" Type="http://schemas.openxmlformats.org/officeDocument/2006/relationships/hyperlink" Target="consultantplus://offline/ref=A67D0282B02607BEF3E1594C5ED476A576295F40BF5F0B59D83671ED1C6717ECCC0F35F08A3F63E4WB2DL" TargetMode="External"/><Relationship Id="rId27" Type="http://schemas.openxmlformats.org/officeDocument/2006/relationships/hyperlink" Target="consultantplus://offline/ref=78FDC3B2ED002FD83170323CB801AEE6EFEBA9FA1898A4B66603CBC6A91C581E38A0M" TargetMode="External"/><Relationship Id="rId30" Type="http://schemas.openxmlformats.org/officeDocument/2006/relationships/hyperlink" Target="consultantplus://offline/ref=78FDC3B2ED002FD83170323CB801AEE6EFEBA9FA1898A4B66603CBC6A91C581E80B3EE46C09CF110786DCB3FADM" TargetMode="External"/><Relationship Id="rId35" Type="http://schemas.openxmlformats.org/officeDocument/2006/relationships/hyperlink" Target="consultantplus://offline/ref=78FDC3B2ED002FD83170323CB801AEE6EFEBA9FA1898A4B66603CBC6A91C581E80B3EE46C09CF110786DCB3FA2M" TargetMode="External"/><Relationship Id="rId43" Type="http://schemas.openxmlformats.org/officeDocument/2006/relationships/hyperlink" Target="consultantplus://offline/ref=73A9C1A1A336E256DC341DA2A8C6C759AF87B1E86E77E9C50479BED06089E7E03D75411F08E43DA448F17F45A1M" TargetMode="External"/><Relationship Id="rId48" Type="http://schemas.openxmlformats.org/officeDocument/2006/relationships/hyperlink" Target="consultantplus://offline/ref=73A9C1A1A336E256DC341DA2A8C6C759AF87B1E86E77E9C50479BED06089E7E03D75411F08E43DA448F17C45A4M" TargetMode="External"/><Relationship Id="rId56" Type="http://schemas.openxmlformats.org/officeDocument/2006/relationships/hyperlink" Target="consultantplus://offline/ref=73A9C1A1A336E256DC341DA2A8C6C759AF87B1E86E77E9C50479BED06089E7E03D75411F08E43DA448F17E45A0M" TargetMode="External"/><Relationship Id="rId64" Type="http://schemas.openxmlformats.org/officeDocument/2006/relationships/hyperlink" Target="consultantplus://offline/ref=C387C835FC5EAD617A8C63D9D7E2A4C0581984A278A09BEB44324BED646FEB0888C438019EEED310o4D3M" TargetMode="External"/><Relationship Id="rId69" Type="http://schemas.openxmlformats.org/officeDocument/2006/relationships/hyperlink" Target="consultantplus://offline/ref=C387C835FC5EAD617A8C63D9D7E2A4C0581984A278A09BEB44324BED646FEB0888C438019BE8oDDEM" TargetMode="External"/><Relationship Id="rId77" Type="http://schemas.openxmlformats.org/officeDocument/2006/relationships/header" Target="header2.xml"/><Relationship Id="rId8" Type="http://schemas.openxmlformats.org/officeDocument/2006/relationships/hyperlink" Target="consultantplus://offline/ref=1E2BAEF83965848D97A8F9DC612B94F2A9B81D4ABD9D0F8808DF6AFAE0B8F" TargetMode="External"/><Relationship Id="rId51" Type="http://schemas.openxmlformats.org/officeDocument/2006/relationships/hyperlink" Target="consultantplus://offline/ref=73A9C1A1A336E256DC341DA2A8C6C759AF87B1E86E77E9C50479BED06089E7E03D75411F08E43DA448F17D45A3M" TargetMode="External"/><Relationship Id="rId72" Type="http://schemas.openxmlformats.org/officeDocument/2006/relationships/hyperlink" Target="consultantplus://offline/ref=C387C835FC5EAD617A8C63D9D7E2A4C0581984A278A09BEB44324BED64o6DFM" TargetMode="External"/><Relationship Id="rId80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E3FA6AC229E7FED78649AD2A79222ABC676F15D5106BE6823672F0DB338A1AEF286D88048D972EEBz4d8L" TargetMode="External"/><Relationship Id="rId17" Type="http://schemas.openxmlformats.org/officeDocument/2006/relationships/hyperlink" Target="consultantplus://offline/ref=E3FA6AC229E7FED78649AD2A79222ABC676F15D5106BE6823672F0DB338A1AEF286D88048D9424E8z4d4L" TargetMode="External"/><Relationship Id="rId25" Type="http://schemas.openxmlformats.org/officeDocument/2006/relationships/hyperlink" Target="consultantplus://offline/ref=78FDC3B2ED002FD831702C31AE6DF0ECEFE2F5F71A9BA8E03F5C909BFE155249C7FCB7048491F31737A8M" TargetMode="External"/><Relationship Id="rId33" Type="http://schemas.openxmlformats.org/officeDocument/2006/relationships/hyperlink" Target="consultantplus://offline/ref=78FDC3B2ED002FD83170323CB801AEE6EFEBA9FA1898A4B66603CBC6A91C581E80B3EE46C09CF110786DCB3FA3M" TargetMode="External"/><Relationship Id="rId38" Type="http://schemas.openxmlformats.org/officeDocument/2006/relationships/hyperlink" Target="consultantplus://offline/ref=73A9C1A1A336E256DC341DA2A8C6C759AF87B1E86E77E9C50479BED06089E7E03D75411F08E43DA448F17F45A0M" TargetMode="External"/><Relationship Id="rId46" Type="http://schemas.openxmlformats.org/officeDocument/2006/relationships/hyperlink" Target="consultantplus://offline/ref=73A9C1A1A336E256DC341DA2A8C6C759AF87B1E86E77E9C50479BED06089E7E03D75411F08E43DA448F17C45A1M" TargetMode="External"/><Relationship Id="rId59" Type="http://schemas.openxmlformats.org/officeDocument/2006/relationships/hyperlink" Target="consultantplus://offline/ref=C387C835FC5EAD617A8C63D9D7E2A4C0581984A278A09BEB44324BED64o6DFM" TargetMode="External"/><Relationship Id="rId67" Type="http://schemas.openxmlformats.org/officeDocument/2006/relationships/hyperlink" Target="consultantplus://offline/ref=C387C835FC5EAD617A8C63D9D7E2A4C0581984A278A09BEB44324BED646FEB0888C438019EEFD515o4DEM" TargetMode="External"/><Relationship Id="rId20" Type="http://schemas.openxmlformats.org/officeDocument/2006/relationships/hyperlink" Target="consultantplus://offline/ref=E3FA6AC229E7FED78649AD2A79222ABC676F15D5106BE6823672F0DB338A1AEF286D88048D9427EBz4dDL" TargetMode="External"/><Relationship Id="rId41" Type="http://schemas.openxmlformats.org/officeDocument/2006/relationships/hyperlink" Target="consultantplus://offline/ref=73A9C1A1A336E256DC341DA2A8C6C759AF87B1E86E77E9C50479BED06089E7E03D75411F08E43DA448F17B45A4M" TargetMode="External"/><Relationship Id="rId54" Type="http://schemas.openxmlformats.org/officeDocument/2006/relationships/hyperlink" Target="consultantplus://offline/ref=73A9C1A1A336E256DC341DA2A8C6C759AF87B1E86E77E9C50479BED06089E7E03D75411F08E43DA448F17D45A6M" TargetMode="External"/><Relationship Id="rId62" Type="http://schemas.openxmlformats.org/officeDocument/2006/relationships/hyperlink" Target="consultantplus://offline/ref=C387C835FC5EAD617A8C63D9D7E2A4C0581984A278A09BEB44324BED646FEB0888C4380499oEDEM" TargetMode="External"/><Relationship Id="rId70" Type="http://schemas.openxmlformats.org/officeDocument/2006/relationships/hyperlink" Target="consultantplus://offline/ref=C387C835FC5EAD617A8C63D9D7E2A4C0581984A278A09BEB44324BED646FEB0888C43802o9DCM" TargetMode="External"/><Relationship Id="rId75" Type="http://schemas.openxmlformats.org/officeDocument/2006/relationships/image" Target="media/image3.png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E3FA6AC229E7FED78649AD2A79222ABC676F15D5106BE6823672F0DB338A1AEF286D88048D9427EFz4d9L" TargetMode="External"/><Relationship Id="rId23" Type="http://schemas.openxmlformats.org/officeDocument/2006/relationships/hyperlink" Target="consultantplus://offline/ref=A67D0282B02607BEF3E1594C5ED476A576295C48BD530B59D83671ED1C6717ECCC0F35F08A3F62E6WB2FL" TargetMode="External"/><Relationship Id="rId28" Type="http://schemas.openxmlformats.org/officeDocument/2006/relationships/hyperlink" Target="consultantplus://offline/ref=78FDC3B2ED002FD83170323CB801AEE6EFEBA9FA1898A4B66603CBC6A91C581E80B3EE46C09CF110786DCB3FAFM" TargetMode="External"/><Relationship Id="rId36" Type="http://schemas.openxmlformats.org/officeDocument/2006/relationships/hyperlink" Target="consultantplus://offline/ref=78FDC3B2ED002FD83170323CB801AEE6EFEBA9FA1898A4B66603CBC6A91C581E80B3EE46C09CF110786DCF3FA3M" TargetMode="External"/><Relationship Id="rId49" Type="http://schemas.openxmlformats.org/officeDocument/2006/relationships/hyperlink" Target="consultantplus://offline/ref=73A9C1A1A336E256DC341DA2A8C6C759AF87B1E86E77E9C50479BED06089E7E03D75411F08E43DA448F17C45A6M" TargetMode="External"/><Relationship Id="rId57" Type="http://schemas.openxmlformats.org/officeDocument/2006/relationships/hyperlink" Target="consultantplus://offline/ref=73A9C1A1A336E256DC341DA2A8C6C759AF87B1E86E77E9C50479BED06089E7E03D75411F08E43DA448F17F45A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D7E98-DC4F-45EC-A2A5-5363043A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8127</Words>
  <Characters>46324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URALASBEST</Company>
  <LinksUpToDate>false</LinksUpToDate>
  <CharactersWithSpaces>54343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Бушуева Лариса Вячеславовна</dc:creator>
  <cp:keywords/>
  <dc:description/>
  <cp:lastModifiedBy>1</cp:lastModifiedBy>
  <cp:revision>46</cp:revision>
  <cp:lastPrinted>2012-06-01T04:51:00Z</cp:lastPrinted>
  <dcterms:created xsi:type="dcterms:W3CDTF">2012-05-28T10:06:00Z</dcterms:created>
  <dcterms:modified xsi:type="dcterms:W3CDTF">2012-07-02T05:38:00Z</dcterms:modified>
</cp:coreProperties>
</file>